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1909C4" w:rsidTr="001909C4">
        <w:tc>
          <w:tcPr>
            <w:tcW w:w="6204" w:type="dxa"/>
            <w:hideMark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1909C4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1909C4" w:rsidTr="001909C4">
        <w:tc>
          <w:tcPr>
            <w:tcW w:w="6204" w:type="dxa"/>
            <w:hideMark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909C4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909C4" w:rsidRDefault="001909C4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1909C4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</w:t>
            </w:r>
            <w:r w:rsidR="00823825" w:rsidRPr="001909C4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1909C4" w:rsidTr="001909C4">
        <w:tc>
          <w:tcPr>
            <w:tcW w:w="6204" w:type="dxa"/>
            <w:hideMark/>
          </w:tcPr>
          <w:p w:rsidR="00823825" w:rsidRPr="001909C4" w:rsidRDefault="001909C4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1909C4" w:rsidTr="001909C4">
        <w:tc>
          <w:tcPr>
            <w:tcW w:w="6204" w:type="dxa"/>
            <w:hideMark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909C4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1909C4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909C4" w:rsidRDefault="003B0CFE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909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1909C4"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239/2023</w:t>
            </w:r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1909C4" w:rsidTr="001909C4">
        <w:tc>
          <w:tcPr>
            <w:tcW w:w="6204" w:type="dxa"/>
            <w:hideMark/>
          </w:tcPr>
          <w:p w:rsidR="001909C4" w:rsidRPr="001909C4" w:rsidRDefault="001909C4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1909C4" w:rsidRDefault="001909C4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1909C4" w:rsidTr="001909C4">
        <w:tc>
          <w:tcPr>
            <w:tcW w:w="6204" w:type="dxa"/>
            <w:hideMark/>
          </w:tcPr>
          <w:p w:rsidR="00823825" w:rsidRPr="001909C4" w:rsidRDefault="001909C4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1909C4" w:rsidTr="001909C4">
        <w:tc>
          <w:tcPr>
            <w:tcW w:w="6204" w:type="dxa"/>
            <w:hideMark/>
          </w:tcPr>
          <w:p w:rsidR="001909C4" w:rsidRPr="001909C4" w:rsidRDefault="001909C4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823825" w:rsidRPr="001909C4" w:rsidRDefault="001909C4" w:rsidP="001909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1909C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909C4" w:rsidRDefault="00823825" w:rsidP="001909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1909C4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1909C4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1909C4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1909C4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1909C4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21499C" w:rsidRPr="001909C4" w:rsidRDefault="001909C4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Pr="001909C4">
        <w:rPr>
          <w:rFonts w:ascii="Arial" w:hAnsi="Arial" w:cs="Arial"/>
          <w:sz w:val="21"/>
          <w:szCs w:val="21"/>
        </w:rPr>
        <w:t xml:space="preserve">Зорица Симиќ од </w:t>
      </w:r>
      <w:bookmarkStart w:id="7" w:name="Adresa"/>
      <w:bookmarkEnd w:id="7"/>
      <w:r w:rsidRPr="001909C4">
        <w:rPr>
          <w:rFonts w:ascii="Arial" w:hAnsi="Arial" w:cs="Arial"/>
          <w:sz w:val="21"/>
          <w:szCs w:val="21"/>
        </w:rPr>
        <w:t xml:space="preserve">Скопје како избран извршител согласно чл.74 ст.3 од ЗИ, кој ќе продолжи да постапува по извршниот предмет И.бр.400/20 заведен кај Извршител Снежана Андреевска, а врз основа на барањето за спроведување на извршување од </w:t>
      </w:r>
      <w:bookmarkStart w:id="8" w:name="Doveritel1"/>
      <w:bookmarkEnd w:id="8"/>
      <w:r w:rsidRPr="001909C4">
        <w:rPr>
          <w:rFonts w:ascii="Arial" w:hAnsi="Arial" w:cs="Arial"/>
          <w:sz w:val="21"/>
          <w:szCs w:val="21"/>
        </w:rPr>
        <w:t xml:space="preserve">заложниот доверител </w:t>
      </w:r>
      <w:r w:rsidRPr="001909C4">
        <w:rPr>
          <w:rFonts w:ascii="Arial" w:hAnsi="Arial" w:cs="Arial"/>
          <w:bCs/>
          <w:color w:val="000000"/>
          <w:sz w:val="21"/>
          <w:szCs w:val="21"/>
          <w:lang w:eastAsia="mk-MK"/>
        </w:rPr>
        <w:t>НЛБ Банка АД Скопје</w:t>
      </w:r>
      <w:r w:rsidRPr="001909C4">
        <w:rPr>
          <w:rFonts w:ascii="Arial" w:hAnsi="Arial" w:cs="Arial"/>
          <w:sz w:val="21"/>
          <w:szCs w:val="21"/>
        </w:rPr>
        <w:t xml:space="preserve"> од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>Скопје</w:t>
      </w:r>
      <w:r w:rsidRPr="001909C4">
        <w:rPr>
          <w:rFonts w:ascii="Arial" w:hAnsi="Arial" w:cs="Arial"/>
          <w:sz w:val="21"/>
          <w:szCs w:val="21"/>
        </w:rPr>
        <w:t xml:space="preserve"> со ЕМБС 4664531, ЕДБ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>4030993191133</w:t>
      </w:r>
      <w:r w:rsidRPr="001909C4">
        <w:rPr>
          <w:rFonts w:ascii="Arial" w:hAnsi="Arial" w:cs="Arial"/>
          <w:sz w:val="21"/>
          <w:szCs w:val="21"/>
        </w:rPr>
        <w:t xml:space="preserve"> и седиште на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>ул.Мајка Тереза бр.1</w:t>
      </w:r>
      <w:r w:rsidRPr="001909C4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 – Договор за залог-хипотека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>ОДУ бр.283/18</w:t>
      </w:r>
      <w:r w:rsidRPr="001909C4">
        <w:rPr>
          <w:rFonts w:ascii="Arial" w:hAnsi="Arial" w:cs="Arial"/>
          <w:sz w:val="21"/>
          <w:szCs w:val="21"/>
        </w:rPr>
        <w:t xml:space="preserve"> од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>01.08.2018</w:t>
      </w:r>
      <w:r w:rsidRPr="001909C4">
        <w:rPr>
          <w:rFonts w:ascii="Arial" w:hAnsi="Arial" w:cs="Arial"/>
          <w:sz w:val="21"/>
          <w:szCs w:val="21"/>
        </w:rPr>
        <w:t xml:space="preserve"> на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>Нотар Силвана Шандуловска од Скопје</w:t>
      </w:r>
      <w:r w:rsidRPr="001909C4">
        <w:rPr>
          <w:rFonts w:ascii="Arial" w:hAnsi="Arial" w:cs="Arial"/>
          <w:sz w:val="21"/>
          <w:szCs w:val="21"/>
        </w:rPr>
        <w:t xml:space="preserve">, против должникот/заложен должник </w:t>
      </w:r>
      <w:r w:rsidRPr="001909C4">
        <w:rPr>
          <w:rFonts w:ascii="Arial" w:hAnsi="Arial" w:cs="Arial"/>
          <w:bCs/>
          <w:color w:val="000000"/>
          <w:sz w:val="21"/>
          <w:szCs w:val="21"/>
          <w:lang w:eastAsia="mk-MK"/>
        </w:rPr>
        <w:t>Нафи Саити</w:t>
      </w:r>
      <w:r w:rsidRPr="001909C4">
        <w:rPr>
          <w:rFonts w:ascii="Arial" w:hAnsi="Arial" w:cs="Arial"/>
          <w:sz w:val="21"/>
          <w:szCs w:val="21"/>
        </w:rPr>
        <w:t xml:space="preserve"> од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>Скопје</w:t>
      </w:r>
      <w:r w:rsidRPr="001909C4">
        <w:rPr>
          <w:rFonts w:ascii="Arial" w:hAnsi="Arial" w:cs="Arial"/>
          <w:sz w:val="21"/>
          <w:szCs w:val="21"/>
        </w:rPr>
        <w:t xml:space="preserve"> со живеалиште на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 xml:space="preserve">ул.16 бр.11, Сингелиќ и должник Бејназ Саити од Скопје со </w:t>
      </w:r>
      <w:r w:rsidRPr="001909C4">
        <w:rPr>
          <w:rFonts w:ascii="Arial" w:hAnsi="Arial" w:cs="Arial"/>
          <w:sz w:val="21"/>
          <w:szCs w:val="21"/>
        </w:rPr>
        <w:t xml:space="preserve">живеалиште на </w:t>
      </w:r>
      <w:r w:rsidRPr="001909C4">
        <w:rPr>
          <w:rFonts w:ascii="Arial" w:hAnsi="Arial" w:cs="Arial"/>
          <w:color w:val="000000"/>
          <w:sz w:val="21"/>
          <w:szCs w:val="21"/>
          <w:lang w:eastAsia="mk-MK"/>
        </w:rPr>
        <w:t>ул.16 бр.11, Сингелиќ</w:t>
      </w:r>
      <w:r w:rsidRPr="001909C4">
        <w:rPr>
          <w:rFonts w:ascii="Arial" w:hAnsi="Arial" w:cs="Arial"/>
          <w:sz w:val="21"/>
          <w:szCs w:val="21"/>
        </w:rPr>
        <w:t>, за спроведување на извршување</w:t>
      </w:r>
      <w:r w:rsidRPr="001909C4">
        <w:rPr>
          <w:rFonts w:ascii="Arial" w:hAnsi="Arial" w:cs="Arial"/>
          <w:sz w:val="21"/>
          <w:szCs w:val="21"/>
          <w:lang w:val="en-US"/>
        </w:rPr>
        <w:t xml:space="preserve">, </w:t>
      </w:r>
      <w:r w:rsidR="0021499C" w:rsidRPr="001909C4">
        <w:rPr>
          <w:rFonts w:ascii="Arial" w:hAnsi="Arial" w:cs="Arial"/>
          <w:sz w:val="21"/>
          <w:szCs w:val="21"/>
        </w:rPr>
        <w:t xml:space="preserve">на ден </w:t>
      </w:r>
      <w:bookmarkStart w:id="9" w:name="DatumIzdava"/>
      <w:bookmarkEnd w:id="9"/>
      <w:r w:rsidRPr="001909C4">
        <w:rPr>
          <w:rFonts w:ascii="Arial" w:hAnsi="Arial" w:cs="Arial"/>
          <w:sz w:val="21"/>
          <w:szCs w:val="21"/>
        </w:rPr>
        <w:t>29.02.2024</w:t>
      </w:r>
      <w:r w:rsidR="0021499C" w:rsidRPr="001909C4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1909C4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 </w:t>
      </w:r>
      <w:r w:rsidR="00DF1299" w:rsidRPr="001909C4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1909C4">
        <w:rPr>
          <w:rFonts w:ascii="Arial" w:hAnsi="Arial" w:cs="Arial"/>
          <w:sz w:val="21"/>
          <w:szCs w:val="21"/>
        </w:rPr>
        <w:t xml:space="preserve"> </w:t>
      </w:r>
      <w:r w:rsidR="00DF1299" w:rsidRPr="001909C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</w:p>
    <w:p w:rsidR="00B51157" w:rsidRPr="001909C4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909C4">
        <w:rPr>
          <w:rFonts w:ascii="Arial" w:hAnsi="Arial" w:cs="Arial"/>
          <w:b/>
          <w:sz w:val="21"/>
          <w:szCs w:val="21"/>
        </w:rPr>
        <w:t>З А К Л У Ч О К</w:t>
      </w:r>
    </w:p>
    <w:p w:rsidR="00B51157" w:rsidRPr="001909C4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909C4">
        <w:rPr>
          <w:rFonts w:ascii="Arial" w:hAnsi="Arial" w:cs="Arial"/>
          <w:b/>
          <w:sz w:val="21"/>
          <w:szCs w:val="21"/>
        </w:rPr>
        <w:t xml:space="preserve">ЗА </w:t>
      </w:r>
      <w:r w:rsidR="001909C4">
        <w:rPr>
          <w:rFonts w:ascii="Arial" w:hAnsi="Arial" w:cs="Arial"/>
          <w:b/>
          <w:sz w:val="21"/>
          <w:szCs w:val="21"/>
        </w:rPr>
        <w:t xml:space="preserve">ПРВА </w:t>
      </w:r>
      <w:r w:rsidRPr="001909C4">
        <w:rPr>
          <w:rFonts w:ascii="Arial" w:hAnsi="Arial" w:cs="Arial"/>
          <w:b/>
          <w:sz w:val="21"/>
          <w:szCs w:val="21"/>
        </w:rPr>
        <w:t>УСНА ЈАВНА ПРОДАЖБА</w:t>
      </w:r>
    </w:p>
    <w:p w:rsidR="00B51157" w:rsidRPr="001909C4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909C4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1909C4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1909C4">
        <w:rPr>
          <w:rFonts w:ascii="Arial" w:hAnsi="Arial" w:cs="Arial"/>
          <w:b/>
          <w:sz w:val="21"/>
          <w:szCs w:val="21"/>
        </w:rPr>
        <w:t>)</w:t>
      </w:r>
    </w:p>
    <w:p w:rsidR="00DF1299" w:rsidRPr="001909C4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909C4" w:rsidRPr="001909C4" w:rsidRDefault="00226087" w:rsidP="0019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 </w:t>
      </w:r>
      <w:r w:rsidR="001909C4" w:rsidRPr="001909C4">
        <w:rPr>
          <w:rFonts w:ascii="Arial" w:hAnsi="Arial" w:cs="Arial"/>
          <w:b/>
          <w:sz w:val="21"/>
          <w:szCs w:val="21"/>
        </w:rPr>
        <w:t xml:space="preserve">СЕ ОПРЕДЕЛУВА </w:t>
      </w:r>
      <w:r w:rsidR="001909C4" w:rsidRPr="001909C4">
        <w:rPr>
          <w:rFonts w:ascii="Arial" w:hAnsi="Arial" w:cs="Arial"/>
          <w:sz w:val="21"/>
          <w:szCs w:val="21"/>
        </w:rPr>
        <w:t>ПРВА продажба со усно јавно наддавање на недвижноста означена како: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>-КП бр.10019 дел 4, викано место/улица СИНЃЕЛИЌ, култура 50000 1-под зграда, во површина од 131м2,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>-КП бр.10019 дел 4, викано место/улица СИНЃЕЛИЌ, култура 70000 - двор, во површина од 776 м2,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-КП бр.10019 дел 4, адреса С.СИНЃЕЛИЌ ул.16 бр.11Г, бр. на зграда 1, намена на зграда А1, влез 1, кат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 01, број 2, намена на посебен дел – СТ, со внатрешна површина од 98 м2,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-КП бр.10019 дел 4, адреса С.СИНЃЕЛИЌ ул.16 бр.11Г, бр. на зграда 1, намена на зграда А1, влез 1, кат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 01, број 2, намена на посебен дел – ПП, со внатрешна површина од 6 м2,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-КП бр.10019 дел 4, адреса С.СИНЃЕЛИЌ ул.16 бр.11Г, бр. на зграда 1, намена на зграда А1, влез 1, кат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 ПО, број 1, намена на посебен дел – СТ, со внатрешна површина од 106 м2,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-КП бр.10019 дел 4, адреса С.СИНЃЕЛИЌ ул.16 бр.11Г, бр. на зграда 1, намена на зграда А1, влез 1, кат 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 ПР, број 1, намена на посебен дел – ПП, со внатрешна површина од 29 м2,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-КП бр.10019 дел 4, адреса С.СИНЃЕЛИЌ ул.16 бр.11Г, бр. на зграда 1, намена на зграда А1, влез 1, кат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 xml:space="preserve"> ПР, број 1, намена на посебен дел – СТ, со внатрешна површина од 88 м2,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09C4">
        <w:rPr>
          <w:rFonts w:ascii="Arial" w:hAnsi="Arial" w:cs="Arial"/>
          <w:bCs/>
          <w:sz w:val="21"/>
          <w:szCs w:val="21"/>
        </w:rPr>
        <w:t>во сопственост на должникот/заложен должник Нафи Саити од Скопје, запишана во Имотен лист бр.10052 КО Синѓелиќ 2 при АКН – Центар за катастар на недвижности Скопје со сите прирастоци, доградби и надградби изградено со или без градежна документација.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Продажбата ќе се одржи на ден </w:t>
      </w:r>
      <w:r>
        <w:rPr>
          <w:rFonts w:ascii="Arial" w:hAnsi="Arial" w:cs="Arial"/>
          <w:sz w:val="21"/>
          <w:szCs w:val="21"/>
        </w:rPr>
        <w:t>21.03.2024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 </w:t>
      </w:r>
      <w:r w:rsidRPr="001909C4">
        <w:rPr>
          <w:rFonts w:ascii="Arial" w:hAnsi="Arial" w:cs="Arial"/>
          <w:sz w:val="21"/>
          <w:szCs w:val="21"/>
        </w:rPr>
        <w:t xml:space="preserve">година во 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11:00 </w:t>
      </w:r>
      <w:r w:rsidRPr="001909C4">
        <w:rPr>
          <w:rFonts w:ascii="Arial" w:hAnsi="Arial" w:cs="Arial"/>
          <w:sz w:val="21"/>
          <w:szCs w:val="21"/>
        </w:rPr>
        <w:t xml:space="preserve">часот во просториите на 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 w:rsidRPr="001909C4"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09C4"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 Зорица Симиќ  </w:t>
      </w:r>
      <w:r w:rsidRPr="001909C4">
        <w:rPr>
          <w:rFonts w:ascii="Arial" w:hAnsi="Arial" w:cs="Arial"/>
          <w:sz w:val="21"/>
          <w:szCs w:val="21"/>
          <w:lang w:val="ru-RU"/>
        </w:rPr>
        <w:t>И.бр.</w:t>
      </w:r>
      <w:r>
        <w:rPr>
          <w:rFonts w:ascii="Arial" w:hAnsi="Arial" w:cs="Arial"/>
          <w:sz w:val="21"/>
          <w:szCs w:val="21"/>
        </w:rPr>
        <w:t>239/2023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 од </w:t>
      </w:r>
      <w:r>
        <w:rPr>
          <w:rFonts w:ascii="Arial" w:hAnsi="Arial" w:cs="Arial"/>
          <w:sz w:val="21"/>
          <w:szCs w:val="21"/>
        </w:rPr>
        <w:t>20</w:t>
      </w:r>
      <w:r w:rsidRPr="001909C4">
        <w:rPr>
          <w:rFonts w:ascii="Arial" w:hAnsi="Arial" w:cs="Arial"/>
          <w:sz w:val="21"/>
          <w:szCs w:val="21"/>
        </w:rPr>
        <w:t>.11.202</w:t>
      </w:r>
      <w:r w:rsidRPr="001909C4">
        <w:rPr>
          <w:rFonts w:ascii="Arial" w:hAnsi="Arial" w:cs="Arial"/>
          <w:sz w:val="21"/>
          <w:szCs w:val="21"/>
          <w:lang w:val="ru-RU"/>
        </w:rPr>
        <w:t>3 год.</w:t>
      </w:r>
      <w:r w:rsidRPr="001909C4">
        <w:rPr>
          <w:rFonts w:ascii="Arial" w:hAnsi="Arial" w:cs="Arial"/>
          <w:sz w:val="21"/>
          <w:szCs w:val="21"/>
        </w:rPr>
        <w:t xml:space="preserve"> изнесува </w:t>
      </w:r>
      <w:r>
        <w:rPr>
          <w:rFonts w:ascii="Arial" w:hAnsi="Arial" w:cs="Arial"/>
          <w:sz w:val="21"/>
          <w:szCs w:val="21"/>
        </w:rPr>
        <w:t xml:space="preserve">245.519,00 ЕУР </w:t>
      </w:r>
      <w:r w:rsidRPr="001909C4">
        <w:rPr>
          <w:rFonts w:ascii="Arial" w:hAnsi="Arial" w:cs="Arial"/>
          <w:bCs/>
          <w:sz w:val="21"/>
          <w:szCs w:val="21"/>
        </w:rPr>
        <w:t>во денарска противвредност по среден курс на НБРСМ на денот на продажбата,</w:t>
      </w:r>
      <w:r w:rsidRPr="001909C4"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првото јавно наддавање. 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1909C4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: Хипотека </w:t>
      </w:r>
      <w:r w:rsidRPr="001909C4">
        <w:rPr>
          <w:rFonts w:ascii="Arial" w:hAnsi="Arial" w:cs="Arial"/>
          <w:sz w:val="21"/>
          <w:szCs w:val="21"/>
        </w:rPr>
        <w:t xml:space="preserve">во корист на 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НЛБ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 Банка АД Скопје и Налози за извршување.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37573" w:rsidRDefault="00A37573" w:rsidP="00A37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>
        <w:rPr>
          <w:rFonts w:ascii="Arial" w:hAnsi="Arial" w:cs="Arial"/>
          <w:sz w:val="21"/>
          <w:szCs w:val="21"/>
        </w:rPr>
        <w:t xml:space="preserve"> и даночен број 5080023512272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со назнака гаранција за И.бр.239/2023. Доказ за извршена уплата на име гаранција е Извод од посебната сметка на Извршителот.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lastRenderedPageBreak/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909C4">
        <w:rPr>
          <w:rFonts w:ascii="Arial" w:hAnsi="Arial" w:cs="Arial"/>
          <w:sz w:val="21"/>
          <w:szCs w:val="21"/>
          <w:lang w:val="ru-RU"/>
        </w:rPr>
        <w:t xml:space="preserve">15 </w:t>
      </w:r>
      <w:r w:rsidRPr="001909C4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1909C4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1909C4">
        <w:rPr>
          <w:rFonts w:ascii="Arial" w:hAnsi="Arial" w:cs="Arial"/>
          <w:sz w:val="21"/>
          <w:szCs w:val="21"/>
        </w:rPr>
        <w:t>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909C4" w:rsidRPr="001909C4" w:rsidRDefault="001909C4" w:rsidP="001909C4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1909C4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1909C4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1909C4" w:rsidRPr="001909C4" w:rsidTr="001909C4">
        <w:trPr>
          <w:trHeight w:val="851"/>
        </w:trPr>
        <w:tc>
          <w:tcPr>
            <w:tcW w:w="4297" w:type="dxa"/>
            <w:hideMark/>
          </w:tcPr>
          <w:p w:rsidR="001909C4" w:rsidRPr="001909C4" w:rsidRDefault="001909C4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10" w:name="OIzvIme"/>
            <w:bookmarkEnd w:id="10"/>
            <w:r w:rsidRPr="001909C4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3A1512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>Д.-на: Должник</w:t>
      </w:r>
      <w:r w:rsidR="00A37573">
        <w:rPr>
          <w:rFonts w:ascii="Arial" w:hAnsi="Arial" w:cs="Arial"/>
          <w:sz w:val="21"/>
          <w:szCs w:val="21"/>
        </w:rPr>
        <w:t>/</w:t>
      </w:r>
      <w:r w:rsidRPr="001909C4">
        <w:rPr>
          <w:rFonts w:ascii="Arial" w:hAnsi="Arial" w:cs="Arial"/>
          <w:sz w:val="21"/>
          <w:szCs w:val="21"/>
        </w:rPr>
        <w:t>Заложен должник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           Заложен доверител</w:t>
      </w:r>
    </w:p>
    <w:p w:rsidR="001909C4" w:rsidRPr="001909C4" w:rsidRDefault="001909C4" w:rsidP="001909C4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1909C4">
        <w:rPr>
          <w:rFonts w:ascii="Arial" w:hAnsi="Arial" w:cs="Arial"/>
          <w:sz w:val="21"/>
          <w:szCs w:val="21"/>
          <w:lang w:val="mk-MK"/>
        </w:rPr>
        <w:t xml:space="preserve">           УЈП- МФ-Регионална дирекција Скопје</w:t>
      </w:r>
    </w:p>
    <w:p w:rsidR="001909C4" w:rsidRDefault="001909C4" w:rsidP="0019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           Град Скопје- Даночно одделение</w:t>
      </w:r>
    </w:p>
    <w:p w:rsidR="00A37573" w:rsidRDefault="00A37573" w:rsidP="00A37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Извршител Моника Муча</w:t>
      </w:r>
    </w:p>
    <w:p w:rsidR="00A37573" w:rsidRDefault="00A37573" w:rsidP="00A37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Доверител Илир Зајази</w:t>
      </w:r>
    </w:p>
    <w:p w:rsidR="00A37573" w:rsidRDefault="00A37573" w:rsidP="00A37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Извршител Методија Костадинов</w:t>
      </w:r>
    </w:p>
    <w:p w:rsidR="00A37573" w:rsidRDefault="00A37573" w:rsidP="00A37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Доверител Борче Ѓорѓиевски</w:t>
      </w:r>
    </w:p>
    <w:p w:rsidR="00A37573" w:rsidRDefault="00A37573" w:rsidP="00A37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Извршител Фанија Каламатиева</w:t>
      </w:r>
    </w:p>
    <w:p w:rsidR="00A37573" w:rsidRPr="001909C4" w:rsidRDefault="00A37573" w:rsidP="00A37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Доверител Мицко Јанковски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          </w:t>
      </w:r>
      <w:r w:rsidR="00A37573">
        <w:rPr>
          <w:rFonts w:ascii="Arial" w:hAnsi="Arial" w:cs="Arial"/>
          <w:sz w:val="21"/>
          <w:szCs w:val="21"/>
        </w:rPr>
        <w:t xml:space="preserve"> </w:t>
      </w:r>
      <w:r w:rsidRPr="001909C4">
        <w:rPr>
          <w:rFonts w:ascii="Arial" w:hAnsi="Arial" w:cs="Arial"/>
          <w:sz w:val="21"/>
          <w:szCs w:val="21"/>
        </w:rPr>
        <w:t>Архива на извршител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1909C4" w:rsidRPr="001909C4" w:rsidRDefault="001909C4" w:rsidP="001909C4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09C4">
        <w:rPr>
          <w:rFonts w:ascii="Arial" w:hAnsi="Arial" w:cs="Arial"/>
          <w:b/>
          <w:sz w:val="21"/>
          <w:szCs w:val="21"/>
        </w:rPr>
        <w:t>Правна поука:</w:t>
      </w:r>
      <w:r w:rsidRPr="001909C4">
        <w:rPr>
          <w:rFonts w:ascii="Arial" w:hAnsi="Arial" w:cs="Arial"/>
          <w:sz w:val="21"/>
          <w:szCs w:val="21"/>
        </w:rPr>
        <w:t xml:space="preserve"> Против овој заклучок може да се поднесе приговор до</w:t>
      </w:r>
      <w:bookmarkStart w:id="11" w:name="OSudPouka"/>
      <w:bookmarkEnd w:id="11"/>
      <w:r w:rsidRPr="001909C4">
        <w:rPr>
          <w:rFonts w:ascii="Arial" w:hAnsi="Arial" w:cs="Arial"/>
          <w:sz w:val="21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1909C4" w:rsidRPr="001909C4" w:rsidRDefault="001909C4" w:rsidP="00190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157" w:rsidRPr="001909C4" w:rsidRDefault="00B51157" w:rsidP="001909C4">
      <w:pPr>
        <w:ind w:firstLine="720"/>
        <w:jc w:val="both"/>
        <w:rPr>
          <w:rFonts w:ascii="Arial" w:hAnsi="Arial" w:cs="Arial"/>
          <w:sz w:val="21"/>
          <w:szCs w:val="21"/>
        </w:rPr>
      </w:pPr>
    </w:p>
    <w:sectPr w:rsidR="00B51157" w:rsidRPr="001909C4" w:rsidSect="001909C4">
      <w:footerReference w:type="default" r:id="rId9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2F" w:rsidRDefault="008D7F2F" w:rsidP="001909C4">
      <w:pPr>
        <w:spacing w:after="0" w:line="240" w:lineRule="auto"/>
      </w:pPr>
      <w:r>
        <w:separator/>
      </w:r>
    </w:p>
  </w:endnote>
  <w:endnote w:type="continuationSeparator" w:id="0">
    <w:p w:rsidR="008D7F2F" w:rsidRDefault="008D7F2F" w:rsidP="0019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C4" w:rsidRPr="001909C4" w:rsidRDefault="001909C4" w:rsidP="001909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12FD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12FD9">
      <w:rPr>
        <w:rFonts w:ascii="Arial" w:hAnsi="Arial" w:cs="Arial"/>
        <w:sz w:val="14"/>
      </w:rPr>
      <w:fldChar w:fldCharType="separate"/>
    </w:r>
    <w:r w:rsidR="005F0FC5">
      <w:rPr>
        <w:rFonts w:ascii="Arial" w:hAnsi="Arial" w:cs="Arial"/>
        <w:noProof/>
        <w:sz w:val="14"/>
      </w:rPr>
      <w:t>1</w:t>
    </w:r>
    <w:r w:rsidR="00912FD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2F" w:rsidRDefault="008D7F2F" w:rsidP="001909C4">
      <w:pPr>
        <w:spacing w:after="0" w:line="240" w:lineRule="auto"/>
      </w:pPr>
      <w:r>
        <w:separator/>
      </w:r>
    </w:p>
  </w:footnote>
  <w:footnote w:type="continuationSeparator" w:id="0">
    <w:p w:rsidR="008D7F2F" w:rsidRDefault="008D7F2F" w:rsidP="00190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1909C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1512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F0FC5"/>
    <w:rsid w:val="0061005D"/>
    <w:rsid w:val="00665925"/>
    <w:rsid w:val="006A157B"/>
    <w:rsid w:val="006F1469"/>
    <w:rsid w:val="00710AAE"/>
    <w:rsid w:val="00765920"/>
    <w:rsid w:val="0078301E"/>
    <w:rsid w:val="007A6108"/>
    <w:rsid w:val="007A7847"/>
    <w:rsid w:val="007B32B7"/>
    <w:rsid w:val="00816229"/>
    <w:rsid w:val="00823825"/>
    <w:rsid w:val="00847844"/>
    <w:rsid w:val="00866DC5"/>
    <w:rsid w:val="0087784C"/>
    <w:rsid w:val="008C43A1"/>
    <w:rsid w:val="008D7F2F"/>
    <w:rsid w:val="00912FD9"/>
    <w:rsid w:val="00913EF8"/>
    <w:rsid w:val="00926A7A"/>
    <w:rsid w:val="009626C8"/>
    <w:rsid w:val="00990882"/>
    <w:rsid w:val="00A37573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3775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9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9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2024-03-01T10:05:00Z</cp:lastPrinted>
  <dcterms:created xsi:type="dcterms:W3CDTF">2024-03-04T09:30:00Z</dcterms:created>
  <dcterms:modified xsi:type="dcterms:W3CDTF">2024-03-04T09:30:00Z</dcterms:modified>
</cp:coreProperties>
</file>