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1918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9189D">
              <w:rPr>
                <w:rFonts w:ascii="Arial" w:eastAsia="Times New Roman" w:hAnsi="Arial" w:cs="Arial"/>
                <w:b/>
                <w:lang w:val="en-US"/>
              </w:rPr>
              <w:t>324/2023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1918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1918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1918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19189D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бр.237/16 од 10.05.2016 година на Нотар Тана  Топалоска, против </w:t>
      </w:r>
      <w:bookmarkStart w:id="18" w:name="Dolznik1"/>
      <w:bookmarkEnd w:id="18"/>
      <w:r>
        <w:rPr>
          <w:rFonts w:ascii="Arial" w:hAnsi="Arial" w:cs="Arial"/>
        </w:rPr>
        <w:t xml:space="preserve">заложен должникТрговско друштво за превоз во друмски сообраќај, трговија и производство, РУСКИ-ТРАНС, ДОО Охрид – во стечај со </w:t>
      </w:r>
      <w:bookmarkStart w:id="19" w:name="opis_edb1_dolz"/>
      <w:bookmarkEnd w:id="19"/>
      <w:r>
        <w:rPr>
          <w:rFonts w:ascii="Arial" w:hAnsi="Arial" w:cs="Arial"/>
        </w:rPr>
        <w:t xml:space="preserve">ЕДБ 4020992115632 </w:t>
      </w:r>
      <w:bookmarkStart w:id="20" w:name="opis_sed1_dolz"/>
      <w:bookmarkEnd w:id="20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 xml:space="preserve">ул,,Железничка,,бр.14 врз основа на решение СТ-58/24 од 21.10.2024 година на Основен суд Охрид и решение СТ-58/24 од 06.02.2025 година на Основен суд Охрид, 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18.324.913,00 денари</w:t>
      </w:r>
      <w:r w:rsidR="0021499C" w:rsidRPr="00491B15">
        <w:rPr>
          <w:rFonts w:ascii="Arial" w:hAnsi="Arial" w:cs="Arial"/>
        </w:rPr>
        <w:t xml:space="preserve"> на ден </w:t>
      </w:r>
      <w:bookmarkStart w:id="24" w:name="DatumIzdava"/>
      <w:bookmarkEnd w:id="24"/>
      <w:r>
        <w:rPr>
          <w:rFonts w:ascii="Arial" w:hAnsi="Arial" w:cs="Arial"/>
        </w:rPr>
        <w:t>14.11.2025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19189D" w:rsidRDefault="0019189D" w:rsidP="0019189D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СЕ ОПРЕДЕЛУВА  ВТОРА  продажба со усно  јавно наддавање на недвижноста означена: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Во лист Б од имотен лист 90949 за КО Охрид 4 како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дм, во површина од 268м2,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зпз1, во површина од 995м2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зпз2, во површина од 10м2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Во лист В од имотен лист 90949 за КО Охрид 4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Б4, влез 1, кат ПР, намена на посебен/заеднички дел од зграда ХС, во површина од 90м2,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Б4, влез 1, кат ПР, намена на посебен/заеднички дел од зграда ДП, во површина од 838м2,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А1-1, влез 1, кат ПР, број 1, намена на посебен/заеднички дел од зграда П, во површина од 15м2, во сопственост на должник и </w:t>
      </w:r>
      <w:r>
        <w:rPr>
          <w:rFonts w:ascii="Arial" w:hAnsi="Arial" w:cs="Arial"/>
        </w:rPr>
        <w:lastRenderedPageBreak/>
        <w:t xml:space="preserve">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3, адреса (улица и куќен број на зграда) 15ти Корпус, бр.на зграда/друг објект 3, намена на згр.преземена при конверзија на податоците од стариот ел.систем А5-4, влез 1, кат ПР, број 1, намена на посебен/заеднички дел од зграда П, во површина од 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  <w:r>
        <w:rPr>
          <w:rFonts w:ascii="Arial" w:hAnsi="Arial" w:cs="Arial"/>
          <w:b/>
          <w:bCs/>
        </w:rPr>
        <w:t>и недвижност опишана согласно геодетски елаборат за геодетски работи за посебни намени деловоден број 0810-155/4-2</w:t>
      </w:r>
      <w:r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</w:rPr>
        <w:t xml:space="preserve"> од </w:t>
      </w:r>
      <w:r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lang w:val="en-US"/>
        </w:rPr>
        <w:t>.0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lang w:val="en-US"/>
        </w:rPr>
        <w:t>.2023</w:t>
      </w:r>
      <w:r>
        <w:rPr>
          <w:rFonts w:ascii="Arial" w:hAnsi="Arial" w:cs="Arial"/>
          <w:b/>
          <w:bCs/>
        </w:rPr>
        <w:t xml:space="preserve"> година на ДГКР ГЕОПЛАН ИНЖЕНЕРИНГ ДОО Охрид како</w:t>
      </w:r>
      <w:r>
        <w:rPr>
          <w:rFonts w:ascii="Arial" w:hAnsi="Arial" w:cs="Arial"/>
          <w:bCs/>
        </w:rPr>
        <w:t>:</w:t>
      </w:r>
      <w:r>
        <w:rPr>
          <w:rFonts w:ascii="Arial" w:eastAsia="Times New Roman" w:hAnsi="Arial" w:cs="Arial"/>
          <w:bCs/>
        </w:rPr>
        <w:t xml:space="preserve"> КП.бр.3954, дел 1, на м.в. 15 ти корпус , број на зграда/друг објект 2, намена на зграда преземена при конверзија на податоци од стариот ел.систем Б4 влез 1, кат ПР, намена на посебен/заеднички дел од зграда ПП, внатрешна површина од 7 м.к.в</w:t>
      </w:r>
      <w:r>
        <w:rPr>
          <w:rFonts w:ascii="Arial" w:hAnsi="Arial" w:cs="Arial"/>
        </w:rPr>
        <w:t xml:space="preserve"> која недвижност е со незапишани права</w:t>
      </w:r>
      <w:r>
        <w:rPr>
          <w:lang w:val="ru-RU"/>
        </w:rPr>
        <w:t xml:space="preserve">, во </w:t>
      </w:r>
      <w:r>
        <w:rPr>
          <w:rFonts w:ascii="Arial" w:hAnsi="Arial" w:cs="Arial"/>
        </w:rPr>
        <w:t>сопственост на должникот</w:t>
      </w:r>
      <w:r>
        <w:rPr>
          <w:rFonts w:ascii="Arial" w:hAnsi="Arial" w:cs="Arial"/>
          <w:b/>
        </w:rPr>
        <w:t xml:space="preserve"> </w:t>
      </w:r>
      <w:bookmarkStart w:id="25" w:name="ODolz1"/>
      <w:bookmarkEnd w:id="25"/>
      <w:r>
        <w:rPr>
          <w:rFonts w:ascii="Arial" w:hAnsi="Arial" w:cs="Arial"/>
        </w:rPr>
        <w:t>Трговско друштво за превоз во друмски сообраќај, трговија и производство, РУСКИ-ТРАНС, ДОО Охрид – во стечај од Охрид.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02.12.2025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10.00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Гордана Џутеска од Охрид, ул.Димитар Влахов бр.14</w:t>
      </w:r>
      <w:r>
        <w:rPr>
          <w:rFonts w:ascii="Arial" w:eastAsia="Times New Roman" w:hAnsi="Arial" w:cs="Arial"/>
        </w:rPr>
        <w:t xml:space="preserve">. 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 по предлог на доверителот е намалена согласно ЗИ и  изнесува </w:t>
      </w:r>
      <w:r>
        <w:rPr>
          <w:rFonts w:ascii="Arial" w:hAnsi="Arial" w:cs="Arial"/>
        </w:rPr>
        <w:t>6.418.228,00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Нотарски акт-Договор за залог ХИПОТЕКА ОДУ.бр.237/16 од 10.05.2016 година на Нотар Тана Топалоска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Нотарски акт-Договор за залог ХИПОТЕКА ОДУ.бр.604/21 од 12.10.2021 година на Нотар Никола Кузманоски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- Налог за извршување врз недвижност И.бр.324/2023 од 10.03.2023 година на Извршител Гордана Џутеска 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- Налог за извршување кај пристапување кон извршување И.бр.327/2023 од 10.03.2023 година на Извршител Гордана Џутеска 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Записник за превземање извршни дејствија И.бр.324/2023 од 14.08.2023 година на Извршител Гордана Џутеска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Решение за утврдување на правен статус на бесправен објект број УП-1-10-5047 од 09.04.2013 на Општина Охрид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19189D" w:rsidRDefault="0019189D" w:rsidP="0019189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19189D" w:rsidRDefault="0019189D" w:rsidP="0019189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189D" w:rsidRDefault="0019189D" w:rsidP="001918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19189D" w:rsidRDefault="0019189D" w:rsidP="0019189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9189D" w:rsidRDefault="0019189D" w:rsidP="001918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9851EC">
        <w:trPr>
          <w:trHeight w:val="851"/>
        </w:trPr>
        <w:tc>
          <w:tcPr>
            <w:tcW w:w="4297" w:type="dxa"/>
          </w:tcPr>
          <w:p w:rsidR="00823825" w:rsidRPr="00491B15" w:rsidRDefault="0019189D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84120C" w:rsidRPr="00B72312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9189D" w:rsidRDefault="00823825" w:rsidP="0019189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19189D" w:rsidRDefault="0019189D" w:rsidP="0019189D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Охрид</w:t>
      </w:r>
    </w:p>
    <w:p w:rsidR="0019189D" w:rsidRDefault="0019189D" w:rsidP="00191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УЈП Р.Д Битола</w:t>
      </w:r>
    </w:p>
    <w:p w:rsidR="00823825" w:rsidRPr="00491B15" w:rsidRDefault="00823825" w:rsidP="00191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7" w:name="OSudPouka"/>
      <w:bookmarkEnd w:id="27"/>
      <w:r w:rsidR="0019189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89D" w:rsidRDefault="0019189D" w:rsidP="0019189D">
      <w:pPr>
        <w:spacing w:after="0" w:line="240" w:lineRule="auto"/>
      </w:pPr>
      <w:r>
        <w:separator/>
      </w:r>
    </w:p>
  </w:endnote>
  <w:endnote w:type="continuationSeparator" w:id="1">
    <w:p w:rsidR="0019189D" w:rsidRDefault="0019189D" w:rsidP="0019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9D" w:rsidRPr="0019189D" w:rsidRDefault="0019189D" w:rsidP="001918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89D" w:rsidRDefault="0019189D" w:rsidP="0019189D">
      <w:pPr>
        <w:spacing w:after="0" w:line="240" w:lineRule="auto"/>
      </w:pPr>
      <w:r>
        <w:separator/>
      </w:r>
    </w:p>
  </w:footnote>
  <w:footnote w:type="continuationSeparator" w:id="1">
    <w:p w:rsidR="0019189D" w:rsidRDefault="0019189D" w:rsidP="00191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9189D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120C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72312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9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8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89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nwb5WJEGdSaXKtrtYMrEKhu2K6s=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rgtqodQHZGUxfNmcm/PTRljR2LU=</DigestValue>
    </Reference>
    <Reference URI="#idInvalidSigLnImg" Type="http://www.w3.org/2000/09/xmldsig#Object">
      <DigestMethod Algorithm="http://www.w3.org/2000/09/xmldsig#sha1"/>
      <DigestValue>8GlxjXUhBfIi8M/FatDn/hJlyn0=</DigestValue>
    </Reference>
  </SignedInfo>
  <SignatureValue>
    oyosZvoNuCrTc5c8HXYwkq3mijHI3Jp3N7RA7fc//LWy4riMRunZkr82syZxJ/uuxOrEdpRM
    rDkZJMBDA7KICPA3QNFHGlakRPGeDGUfVHqhqhea3Bq36nzwSiYeeKxxhVsLT6XxJb4dTXdL
    UONGMSz+MLdID/PkHkHGIqt5IE1jNBndUOhGOxh+6p9EOHVYaLNgDA+4rBifnDPX4kQ84LC+
    oeyAD3DT0ykeDVtLJ4iwJoinKbjsOhQCJE5QNKVMEUaHUHnHc/ZjxE3L/svGvgvNVwuUNtpF
    5QhUMTw15dT9bcLmftta2wEvmXRjTw3XewJ4HAXQUyocmc6+rsEFEw==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l1PreWzzbFGdY/zdHo6BY4fS60c=</DigestValue>
      </Reference>
      <Reference URI="/word/endnotes.xml?ContentType=application/vnd.openxmlformats-officedocument.wordprocessingml.endnotes+xml">
        <DigestMethod Algorithm="http://www.w3.org/2000/09/xmldsig#sha1"/>
        <DigestValue>ffSx+4ymVkvgDWZbe6tbxv5hRXk=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ETOZ8GSLaUjSqKV0CodBvVF2cZ8=</DigestValue>
      </Reference>
      <Reference URI="/word/footnotes.xml?ContentType=application/vnd.openxmlformats-officedocument.wordprocessingml.footnotes+xml">
        <DigestMethod Algorithm="http://www.w3.org/2000/09/xmldsig#sha1"/>
        <DigestValue>MWX0dqmiGes5M/B1eR1IJueBGf0=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FsYDhWrNGHHDQent+U3TdawOCFQ=</DigestValue>
      </Reference>
      <Reference URI="/word/settings.xml?ContentType=application/vnd.openxmlformats-officedocument.wordprocessingml.settings+xml">
        <DigestMethod Algorithm="http://www.w3.org/2000/09/xmldsig#sha1"/>
        <DigestValue>QJUvV8fIHYOTNoqHsS80G+CGYbg=</DigestValue>
      </Reference>
      <Reference URI="/word/styles.xml?ContentType=application/vnd.openxmlformats-officedocument.wordprocessingml.styles+xml">
        <DigestMethod Algorithm="http://www.w3.org/2000/09/xmldsig#sha1"/>
        <DigestValue>mSrdYrRISZsq9gjGNvdIk11lc+0=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mYymFauJ1LvWdDiuB3PDHHM6soI=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2025-11-14T09:39:33Z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QF0nnEBgDwAQbVR/hYAQAAAAAAAADoYVUIAFhWCAAAAADSecQGAAAAAAAAAABTAGkAZwBuAGEAdAB1AHIAZQBMAGkAbgBlAAAA7HfPWQAAAACqGvFYAAAEAKx0nABXafRYwOOUBet28Vh0afRYwnN+X0x1nAABAAQAAAAEAAAAnACao/BYAAAEAKh0nABiDf5YAGzTBgCSEwVMdZwATHWcAAEABAAAAAQAHHWcAAAAAAD/////4HScABx1nAAAAP5YAGzTBuh0nADrdvFYGhP+WHJyfl9MdZwAwOOUBWC09AUAAAAAMAAAADB1nAAAAAAAAAAAADiNOwPoxMt1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PdYuHOcAADPxAYAAAAAAAAAABUAAAAkAAAAAAAAADiNOwMAAAAA4P///wcAAAAUcFYICAAAAAhwVggBAAAAAAUAoGMAAACoc5wADyz7WAAAAADgc5wA5HOcAHoRAVIBAAAAAQAAAKDKxAaIRtpZiEbaWZPAAAAAAAAAAAAAAAAAAACkRDZZoMrEBuBznADOnPNYiEbaWYALEQaIRtpZBQAAAPxznACIRtpZ/HOcAI5g91izYPdY6HecAAAAZlkMdJwAJYD3WIhG2lmXdJwApHacAMFb91iXdJwAgAsRBoALEQbdW/dYiEbaWbd0nADEdpwAAAAAADiNOw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E8ZwAeLDdAGiAKAUAAAAAAAAAAAAAwQACAAAAAAAAAAsAAAAAAMEA5AHBAAAAAABOAAAAfA3BAAAAAAAAANIApEQ2WQBllQW8A9tZRIIMdwBllQUAZZUFEG2UBQEAAACkRDZZAQAAALwD21mBNZQFVO+cAAAA81gAZZUFCEDaWdxFNlm4BKsFAGWVBdxFNlkIQNpZAQAAAAEAAACE75wAhtDzWAhA2lkBAAAA3EU2WbgEqwUAAAAAyE8Wd7gEqwVIIjsDhO+cAFYp8Fio75wApEQ2WaB6lQW8A9tZAAAAAKB6lQUAepUFAAAAADiNOwPoxMt1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QF0nnEBgDwAQbVR/hYAQAAAAAAAADoYVUIAFhWCAAAAADSecQGAAAAAAAAAABTAGkAZwBuAGEAdAB1AHIAZQBMAGkAbgBlAAAA7HfPWQAAAACqGvFYAAAEAKx0nABXafRYwOOUBet28Vh0afRYwnN+X0x1nAABAAQAAAAEAAAAnACao/BYAAAEAKh0nABiDf5YAGzTBgCSEwVMdZwATHWcAAEABAAAAAQAHHWcAAAAAAD/////4HScABx1nAAAAP5YAGzTBuh0nADrdvFYGhP+WHJyfl9MdZwAwOOUBWC09AUAAAAAMAAAADB1nAAAAAAAAAAAADiNOwPoxMt1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PdYuHOcAADPxAYAAAAAAAAAABUAAAAkAAAAAAAAADiNOwMAAAAA4P///wcAAAAUcFYICAAAAAhwVggBAAAAAAUAoGMAAACoc5wADyz7WAAAAADgc5wA5HOcAHoRAVIBAAAAAQAAAKDKxAaIRtpZiEbaWZPAAAAAAAAAAAAAAAAAAACkRDZZoMrEBuBznADOnPNYiEbaWYALEQaIRtpZBQAAAPxznACIRtpZ/HOcAI5g91izYPdY6HecAAAAZlkMdJwAJYD3WIhG2lmXdJwApHacAMFb91iXdJwAgAsRBoALEQbdW/dYiEbaWbd0nADEdpwAAAAAADiNOw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2025-11-14T09:35:00Z</dcterms:created>
  <dcterms:modified xsi:type="dcterms:W3CDTF">2025-11-14T09:39:00Z</dcterms:modified>
</cp:coreProperties>
</file>