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66B7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66B77">
              <w:rPr>
                <w:rFonts w:ascii="Arial" w:eastAsia="Times New Roman" w:hAnsi="Arial" w:cs="Arial"/>
                <w:b/>
                <w:lang w:val="en-US"/>
              </w:rPr>
              <w:t>74/2023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66B7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66B7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066B77" w:rsidRDefault="00066B7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066B7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066B77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066B77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066B77">
        <w:rPr>
          <w:rFonts w:ascii="Arial" w:hAnsi="Arial" w:cs="Arial"/>
        </w:rPr>
        <w:t>доверителот Друштво за производство,трговија,услуги и откуп на земјоделски прозводи АГРОФРУКТУС ДООЕЛ Струмица-во стечај, застапуван од стечајниот управник Драги Димовски од Струмица</w:t>
      </w:r>
      <w:r w:rsidRPr="00823825">
        <w:rPr>
          <w:rFonts w:ascii="Arial" w:hAnsi="Arial" w:cs="Arial"/>
        </w:rPr>
        <w:t xml:space="preserve"> </w:t>
      </w:r>
      <w:r w:rsidR="00FA2D0D">
        <w:rPr>
          <w:rFonts w:ascii="Arial" w:hAnsi="Arial" w:cs="Arial"/>
        </w:rPr>
        <w:t>со</w:t>
      </w:r>
      <w:r w:rsidR="00066B77">
        <w:rPr>
          <w:rFonts w:ascii="Arial" w:hAnsi="Arial" w:cs="Arial"/>
        </w:rPr>
        <w:t xml:space="preserve"> седиште на </w:t>
      </w:r>
      <w:r w:rsidRPr="00823825">
        <w:rPr>
          <w:rFonts w:ascii="Arial" w:hAnsi="Arial" w:cs="Arial"/>
        </w:rPr>
        <w:t xml:space="preserve"> </w:t>
      </w:r>
      <w:bookmarkStart w:id="9" w:name="adresa1"/>
      <w:bookmarkEnd w:id="9"/>
      <w:r w:rsidR="00066B77">
        <w:rPr>
          <w:rFonts w:ascii="Arial" w:hAnsi="Arial" w:cs="Arial"/>
        </w:rPr>
        <w:t>ул.Агроберза бр.5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 w:rsidR="00066B77">
        <w:rPr>
          <w:rFonts w:ascii="Arial" w:hAnsi="Arial" w:cs="Arial"/>
        </w:rPr>
        <w:t>Решение СТ.111/16 од 11.04.2017 година на Основен суд Велес</w:t>
      </w:r>
      <w:r w:rsidRPr="00823825">
        <w:rPr>
          <w:rFonts w:ascii="Arial" w:hAnsi="Arial" w:cs="Arial"/>
        </w:rPr>
        <w:t xml:space="preserve">, против </w:t>
      </w:r>
      <w:bookmarkStart w:id="15" w:name="Dolznik1"/>
      <w:bookmarkEnd w:id="15"/>
      <w:r w:rsidR="00066B77">
        <w:rPr>
          <w:rFonts w:ascii="Arial" w:hAnsi="Arial" w:cs="Arial"/>
        </w:rPr>
        <w:t>должникот Трговско друштво за трговија и услуги АЛТРА ДОО -во стечај Гевгелија</w:t>
      </w:r>
      <w:r w:rsidRPr="00823825">
        <w:rPr>
          <w:rFonts w:ascii="Arial" w:hAnsi="Arial" w:cs="Arial"/>
        </w:rPr>
        <w:t xml:space="preserve"> од </w:t>
      </w:r>
      <w:bookmarkStart w:id="16" w:name="DolzGrad1"/>
      <w:bookmarkEnd w:id="16"/>
      <w:r w:rsidR="00066B77"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bookmarkStart w:id="17" w:name="opis_edb1_dolz"/>
      <w:bookmarkEnd w:id="17"/>
      <w:r w:rsidR="00066B77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8" w:name="adresa1_dolz"/>
      <w:bookmarkEnd w:id="18"/>
      <w:r w:rsidR="00066B77">
        <w:rPr>
          <w:rFonts w:ascii="Arial" w:hAnsi="Arial" w:cs="Arial"/>
        </w:rPr>
        <w:t>ул.Слободан Митров-Данко бр.111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066B77">
        <w:rPr>
          <w:rFonts w:ascii="Arial" w:hAnsi="Arial" w:cs="Arial"/>
        </w:rPr>
        <w:t xml:space="preserve">9.884.423,00 </w:t>
      </w:r>
      <w:r w:rsidRPr="00823825">
        <w:rPr>
          <w:rFonts w:ascii="Arial" w:hAnsi="Arial" w:cs="Arial"/>
        </w:rPr>
        <w:t xml:space="preserve">денари на ден </w:t>
      </w:r>
      <w:bookmarkStart w:id="21" w:name="DatumIzdava"/>
      <w:bookmarkEnd w:id="21"/>
      <w:r w:rsidR="00066B77">
        <w:rPr>
          <w:rFonts w:ascii="Arial" w:hAnsi="Arial" w:cs="Arial"/>
        </w:rPr>
        <w:t>22.03.2024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66B77" w:rsidRPr="00066B77" w:rsidRDefault="00211393" w:rsidP="00066B7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066B77">
        <w:rPr>
          <w:rFonts w:ascii="Arial" w:hAnsi="Arial" w:cs="Arial"/>
        </w:rPr>
        <w:t>1/2</w:t>
      </w:r>
      <w:r w:rsidR="00066B77" w:rsidRPr="00C25C11">
        <w:rPr>
          <w:rFonts w:ascii="Arial" w:hAnsi="Arial" w:cs="Arial"/>
        </w:rPr>
        <w:t xml:space="preserve"> </w:t>
      </w:r>
      <w:r w:rsidR="00066B77">
        <w:rPr>
          <w:rFonts w:ascii="Arial" w:hAnsi="Arial" w:cs="Arial"/>
        </w:rPr>
        <w:t xml:space="preserve">од </w:t>
      </w:r>
      <w:r w:rsidR="00066B77" w:rsidRPr="00C25C11">
        <w:rPr>
          <w:rFonts w:ascii="Arial" w:hAnsi="Arial" w:cs="Arial"/>
        </w:rPr>
        <w:t xml:space="preserve">недвижноста </w:t>
      </w:r>
      <w:r w:rsidR="00066B77" w:rsidRPr="00C25C11">
        <w:rPr>
          <w:rFonts w:ascii="Arial" w:hAnsi="Arial" w:cs="Arial"/>
          <w:b/>
        </w:rPr>
        <w:t>запишана во имотен лист бр. 921 за КО Мрзенци при АКН на СМ – ОКН Гевгелија со следните ознаки</w:t>
      </w:r>
      <w:r w:rsidR="00066B77" w:rsidRPr="00C25C11">
        <w:rPr>
          <w:rFonts w:ascii="Arial" w:hAnsi="Arial" w:cs="Arial"/>
          <w:b/>
          <w:lang w:val="ru-RU"/>
        </w:rPr>
        <w:t>:</w:t>
      </w:r>
    </w:p>
    <w:p w:rsidR="00066B77" w:rsidRPr="00C25C11" w:rsidRDefault="00066B77" w:rsidP="0006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6B77" w:rsidRPr="00C25C11" w:rsidRDefault="00066B77" w:rsidP="00066B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C25C11">
        <w:rPr>
          <w:rFonts w:ascii="Arial" w:hAnsi="Arial" w:cs="Arial"/>
          <w:noProof/>
        </w:rPr>
        <w:t>КП.бр.1241/3, адреса Мрзенци, бр.на зграда 1, намена на зграда Б1-17, влез 1, кат ПР, намена ДП,  внатрешна површина 290 м2</w:t>
      </w:r>
    </w:p>
    <w:p w:rsidR="00066B77" w:rsidRPr="00EF485F" w:rsidRDefault="00066B77" w:rsidP="00066B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C25C11">
        <w:rPr>
          <w:rFonts w:ascii="Arial" w:hAnsi="Arial" w:cs="Arial"/>
          <w:noProof/>
        </w:rPr>
        <w:t>КП.бр.1241/3, адреса Мрзенци, бр.на зграда 2, намена на зграда Б1-17, влез 1, кат ПР, намена ДП,  внатрешна површина 158 м2,</w:t>
      </w:r>
    </w:p>
    <w:p w:rsidR="00211393" w:rsidRPr="00EF485F" w:rsidRDefault="00066B77" w:rsidP="00066B77">
      <w:pPr>
        <w:jc w:val="both"/>
        <w:rPr>
          <w:rFonts w:ascii="Arial" w:eastAsia="Times New Roman" w:hAnsi="Arial" w:cs="Arial"/>
          <w:b/>
          <w:lang w:val="ru-RU"/>
        </w:rPr>
      </w:pPr>
      <w:r w:rsidRPr="00EF485F">
        <w:rPr>
          <w:rFonts w:ascii="Arial" w:eastAsia="Times New Roman" w:hAnsi="Arial" w:cs="Arial"/>
          <w:b/>
        </w:rPr>
        <w:t>со</w:t>
      </w:r>
      <w:r w:rsidR="00211393" w:rsidRPr="00EF485F">
        <w:rPr>
          <w:rFonts w:ascii="Arial" w:eastAsia="Times New Roman" w:hAnsi="Arial" w:cs="Arial"/>
          <w:b/>
        </w:rPr>
        <w:t xml:space="preserve">сопственост на должникот </w:t>
      </w:r>
      <w:r w:rsidRPr="00EF485F">
        <w:rPr>
          <w:rFonts w:ascii="Arial" w:hAnsi="Arial" w:cs="Arial"/>
          <w:b/>
        </w:rPr>
        <w:t>Трговско друштво за трговија и услуги АЛТРА ДОО -во стечај Гевгелија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EF485F">
        <w:rPr>
          <w:rFonts w:ascii="Arial" w:eastAsia="Times New Roman" w:hAnsi="Arial" w:cs="Arial"/>
          <w:b/>
        </w:rPr>
        <w:t xml:space="preserve">на ден </w:t>
      </w:r>
      <w:r w:rsidR="00066B77" w:rsidRPr="00EF485F">
        <w:rPr>
          <w:rFonts w:ascii="Arial" w:eastAsia="Times New Roman" w:hAnsi="Arial" w:cs="Arial"/>
          <w:b/>
          <w:lang w:val="ru-RU"/>
        </w:rPr>
        <w:t xml:space="preserve">23.04.2024 </w:t>
      </w:r>
      <w:r w:rsidRPr="00EF485F">
        <w:rPr>
          <w:rFonts w:ascii="Arial" w:eastAsia="Times New Roman" w:hAnsi="Arial" w:cs="Arial"/>
          <w:b/>
        </w:rPr>
        <w:t xml:space="preserve">година во </w:t>
      </w:r>
      <w:r w:rsidR="00066B77" w:rsidRPr="00EF485F">
        <w:rPr>
          <w:rFonts w:ascii="Arial" w:eastAsia="Times New Roman" w:hAnsi="Arial" w:cs="Arial"/>
          <w:b/>
          <w:lang w:val="ru-RU"/>
        </w:rPr>
        <w:t xml:space="preserve">11:30 </w:t>
      </w:r>
      <w:r w:rsidRPr="00EF485F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066B77">
        <w:rPr>
          <w:rFonts w:ascii="Arial" w:eastAsia="Times New Roman" w:hAnsi="Arial" w:cs="Arial"/>
          <w:lang w:val="ru-RU"/>
        </w:rPr>
        <w:t>извршител Маја Гркова Караколева.</w:t>
      </w:r>
      <w:r w:rsidRPr="00211393">
        <w:rPr>
          <w:rFonts w:ascii="Arial" w:eastAsia="Times New Roman" w:hAnsi="Arial" w:cs="Arial"/>
        </w:rPr>
        <w:t xml:space="preserve"> </w:t>
      </w:r>
    </w:p>
    <w:p w:rsidR="00EF485F" w:rsidRPr="00211393" w:rsidRDefault="00EF485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066B77">
        <w:rPr>
          <w:rFonts w:ascii="Arial" w:eastAsia="Times New Roman" w:hAnsi="Arial" w:cs="Arial"/>
          <w:lang w:val="ru-RU"/>
        </w:rPr>
        <w:t>И.бр.</w:t>
      </w:r>
      <w:r w:rsidR="00EF485F">
        <w:rPr>
          <w:rFonts w:ascii="Arial" w:eastAsia="Times New Roman" w:hAnsi="Arial" w:cs="Arial"/>
          <w:lang w:val="ru-RU"/>
        </w:rPr>
        <w:t>74/2023 од 06.03.2024 год.</w:t>
      </w:r>
      <w:r w:rsidRPr="00211393">
        <w:rPr>
          <w:rFonts w:ascii="Arial" w:eastAsia="Times New Roman" w:hAnsi="Arial" w:cs="Arial"/>
        </w:rPr>
        <w:t xml:space="preserve">  изнесува </w:t>
      </w:r>
      <w:r w:rsidR="00EF485F" w:rsidRPr="00EF485F">
        <w:rPr>
          <w:rFonts w:ascii="Arial" w:eastAsia="Times New Roman" w:hAnsi="Arial" w:cs="Arial"/>
          <w:b/>
        </w:rPr>
        <w:t>2</w:t>
      </w:r>
      <w:r w:rsidR="00EF485F" w:rsidRPr="00C25C11">
        <w:rPr>
          <w:rFonts w:ascii="Arial" w:hAnsi="Arial" w:cs="Arial"/>
          <w:b/>
        </w:rPr>
        <w:t>.828.920,00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EF485F" w:rsidRPr="00211393" w:rsidRDefault="00EF485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F485F" w:rsidRDefault="00211393" w:rsidP="00FA2D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EF485F">
        <w:rPr>
          <w:rFonts w:ascii="Arial" w:eastAsia="Times New Roman" w:hAnsi="Arial" w:cs="Arial"/>
        </w:rPr>
        <w:t>:</w:t>
      </w:r>
      <w:r w:rsidR="00EF485F">
        <w:rPr>
          <w:rFonts w:ascii="Arial" w:eastAsia="Times New Roman" w:hAnsi="Arial" w:cs="Arial"/>
          <w:lang w:val="ru-RU"/>
        </w:rPr>
        <w:t>налози за извршување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A2D0D" w:rsidRPr="00211393" w:rsidRDefault="00211393" w:rsidP="00FA2D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A2D0D" w:rsidRDefault="00211393" w:rsidP="00FA2D0D">
      <w:pPr>
        <w:ind w:firstLine="720"/>
        <w:rPr>
          <w:rFonts w:ascii="Arial" w:hAnsi="Arial" w:cs="Arial"/>
          <w:lang w:val="en-US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proofErr w:type="gramStart"/>
      <w:r w:rsidR="00FA2D0D">
        <w:rPr>
          <w:rFonts w:ascii="Arial" w:hAnsi="Arial" w:cs="Arial"/>
          <w:lang w:val="en-US"/>
        </w:rPr>
        <w:t>27</w:t>
      </w:r>
      <w:r w:rsidR="00EF485F">
        <w:rPr>
          <w:rFonts w:ascii="Arial" w:hAnsi="Arial" w:cs="Arial"/>
          <w:lang w:val="en-US"/>
        </w:rPr>
        <w:t>0067407150259</w:t>
      </w:r>
      <w:r w:rsidR="00EF485F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EF485F">
        <w:rPr>
          <w:rFonts w:ascii="Arial" w:eastAsia="Times New Roman" w:hAnsi="Arial" w:cs="Arial"/>
          <w:lang w:val="ru-RU"/>
        </w:rPr>
        <w:t>Халк Банка АД Скопје</w:t>
      </w:r>
      <w:r w:rsidR="00EF485F">
        <w:rPr>
          <w:rFonts w:ascii="Arial" w:eastAsia="Times New Roman" w:hAnsi="Arial" w:cs="Arial"/>
        </w:rPr>
        <w:t>.</w:t>
      </w:r>
      <w:proofErr w:type="gramEnd"/>
    </w:p>
    <w:p w:rsidR="00EF485F" w:rsidRPr="00FA2D0D" w:rsidRDefault="00211393" w:rsidP="00FA2D0D">
      <w:pPr>
        <w:ind w:firstLine="720"/>
        <w:rPr>
          <w:rFonts w:ascii="Arial" w:hAnsi="Arial" w:cs="Arial"/>
          <w:lang w:val="en-US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F485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EF485F">
        <w:rPr>
          <w:rFonts w:ascii="Arial" w:eastAsia="Times New Roman" w:hAnsi="Arial" w:cs="Arial"/>
          <w:lang w:val="ru-RU"/>
        </w:rPr>
        <w:t xml:space="preserve">дневен весник </w:t>
      </w:r>
      <w:r w:rsidR="00EF485F">
        <w:rPr>
          <w:rFonts w:ascii="Arial" w:eastAsia="Times New Roman" w:hAnsi="Arial" w:cs="Arial"/>
          <w:lang w:val="en-US"/>
        </w:rPr>
        <w:t>“</w:t>
      </w:r>
      <w:r w:rsidR="00EF485F">
        <w:rPr>
          <w:rFonts w:ascii="Arial" w:eastAsia="Times New Roman" w:hAnsi="Arial" w:cs="Arial"/>
          <w:lang w:val="ru-RU"/>
        </w:rPr>
        <w:t>нова македонија</w:t>
      </w:r>
      <w:r w:rsidR="00EF485F">
        <w:rPr>
          <w:rFonts w:ascii="Arial" w:eastAsia="Times New Roman" w:hAnsi="Arial" w:cs="Arial"/>
          <w:lang w:val="en-US"/>
        </w:rPr>
        <w:t>”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EF485F" w:rsidRPr="00211393" w:rsidRDefault="00EF485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66B77" w:rsidP="00FA2D0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proofErr w:type="spellStart"/>
            <w:r>
              <w:rPr>
                <w:rFonts w:ascii="Cambria" w:hAnsi="Cambria" w:cs="Cambria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Cambria" w:hAnsi="Cambria" w:cs="Cambria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Cambria" w:hAnsi="Cambria" w:cs="Cambria"/>
              </w:rPr>
              <w:t>Караколева</w:t>
            </w:r>
            <w:proofErr w:type="spellEnd"/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A8" w:rsidRDefault="00957CA8" w:rsidP="00066B77">
      <w:pPr>
        <w:spacing w:after="0" w:line="240" w:lineRule="auto"/>
      </w:pPr>
      <w:r>
        <w:separator/>
      </w:r>
    </w:p>
  </w:endnote>
  <w:endnote w:type="continuationSeparator" w:id="0">
    <w:p w:rsidR="00957CA8" w:rsidRDefault="00957CA8" w:rsidP="0006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77" w:rsidRPr="00066B77" w:rsidRDefault="00066B77" w:rsidP="00066B7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E0F8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A8" w:rsidRDefault="00957CA8" w:rsidP="00066B77">
      <w:pPr>
        <w:spacing w:after="0" w:line="240" w:lineRule="auto"/>
      </w:pPr>
      <w:r>
        <w:separator/>
      </w:r>
    </w:p>
  </w:footnote>
  <w:footnote w:type="continuationSeparator" w:id="0">
    <w:p w:rsidR="00957CA8" w:rsidRDefault="00957CA8" w:rsidP="0006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3AD"/>
    <w:multiLevelType w:val="hybridMultilevel"/>
    <w:tmpl w:val="B336A006"/>
    <w:lvl w:ilvl="0" w:tplc="B964A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66B77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0F84"/>
    <w:rsid w:val="003106B9"/>
    <w:rsid w:val="003A39C4"/>
    <w:rsid w:val="003B40CD"/>
    <w:rsid w:val="003D21AC"/>
    <w:rsid w:val="003D4A9E"/>
    <w:rsid w:val="00451FBC"/>
    <w:rsid w:val="0046102D"/>
    <w:rsid w:val="004862E3"/>
    <w:rsid w:val="004D19FA"/>
    <w:rsid w:val="004F2C9E"/>
    <w:rsid w:val="004F4016"/>
    <w:rsid w:val="005B77C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57CA8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2409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EF485F"/>
    <w:rsid w:val="00F23081"/>
    <w:rsid w:val="00F65B23"/>
    <w:rsid w:val="00F75153"/>
    <w:rsid w:val="00F9340A"/>
    <w:rsid w:val="00F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6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6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6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6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2024-04-02T11:52:00Z</dcterms:created>
  <dcterms:modified xsi:type="dcterms:W3CDTF">2024-04-02T11:52:00Z</dcterms:modified>
</cp:coreProperties>
</file>