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1521DA" w:rsidTr="009851EC">
        <w:tc>
          <w:tcPr>
            <w:tcW w:w="6204" w:type="dxa"/>
            <w:hideMark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FF37E2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Билјана Николовска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F37E2">
              <w:rPr>
                <w:rFonts w:ascii="Arial" w:eastAsia="Times New Roman" w:hAnsi="Arial" w:cs="Arial"/>
                <w:b/>
                <w:lang w:val="en-US"/>
              </w:rPr>
              <w:t>1012/2024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:rsidTr="009851EC">
        <w:tc>
          <w:tcPr>
            <w:tcW w:w="6204" w:type="dxa"/>
            <w:hideMark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FF37E2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823825" w:rsidRPr="001521DA" w:rsidRDefault="00FF37E2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ул.Доне Божинов бр.9-2/13</w:t>
            </w: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:rsidTr="009851EC">
        <w:tc>
          <w:tcPr>
            <w:tcW w:w="6204" w:type="dxa"/>
            <w:hideMark/>
          </w:tcPr>
          <w:p w:rsidR="00FF37E2" w:rsidRDefault="00FF37E2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031/550-722;  izvrshitel.nikolovska@gmail.com</w:t>
            </w:r>
          </w:p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F37E2">
        <w:rPr>
          <w:rFonts w:ascii="Arial" w:hAnsi="Arial" w:cs="Arial"/>
        </w:rPr>
        <w:t>Билјана Николовска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FF37E2">
        <w:rPr>
          <w:rFonts w:ascii="Arial" w:hAnsi="Arial" w:cs="Arial"/>
        </w:rPr>
        <w:t>Куманово, ул.Доне Божинов бр.9-2/13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F37E2">
        <w:rPr>
          <w:rFonts w:ascii="Arial" w:hAnsi="Arial" w:cs="Arial"/>
        </w:rPr>
        <w:t>доверителот Универзална Инвестициона Банка АД Скопје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FF37E2">
        <w:rPr>
          <w:rFonts w:ascii="Arial" w:hAnsi="Arial" w:cs="Arial"/>
        </w:rPr>
        <w:t>Скопје</w:t>
      </w:r>
      <w:r w:rsidRPr="001521DA">
        <w:rPr>
          <w:rFonts w:ascii="Arial" w:hAnsi="Arial" w:cs="Arial"/>
          <w:lang w:val="ru-RU"/>
        </w:rPr>
        <w:t xml:space="preserve"> </w:t>
      </w:r>
      <w:r w:rsidRPr="001521DA">
        <w:rPr>
          <w:rFonts w:ascii="Arial" w:hAnsi="Arial" w:cs="Arial"/>
        </w:rPr>
        <w:t xml:space="preserve">со </w:t>
      </w:r>
      <w:bookmarkStart w:id="9" w:name="opis_edb1"/>
      <w:bookmarkEnd w:id="9"/>
      <w:r w:rsidR="00FF37E2">
        <w:rPr>
          <w:rFonts w:ascii="Arial" w:hAnsi="Arial" w:cs="Arial"/>
        </w:rPr>
        <w:t>ЕДБ 4030993252736 и ЕМБС 4646088</w:t>
      </w:r>
      <w:r w:rsidRPr="001521DA">
        <w:rPr>
          <w:rFonts w:ascii="Arial" w:hAnsi="Arial" w:cs="Arial"/>
        </w:rPr>
        <w:t xml:space="preserve"> </w:t>
      </w:r>
      <w:bookmarkStart w:id="10" w:name="edb1"/>
      <w:bookmarkEnd w:id="10"/>
      <w:r w:rsidRPr="001521DA">
        <w:rPr>
          <w:rFonts w:ascii="Arial" w:hAnsi="Arial" w:cs="Arial"/>
        </w:rPr>
        <w:t xml:space="preserve"> </w:t>
      </w:r>
      <w:bookmarkStart w:id="11" w:name="opis_sed1"/>
      <w:bookmarkEnd w:id="11"/>
      <w:r w:rsidR="00FF37E2">
        <w:rPr>
          <w:rFonts w:ascii="Arial" w:hAnsi="Arial" w:cs="Arial"/>
        </w:rPr>
        <w:t xml:space="preserve">и седиште на </w:t>
      </w:r>
      <w:r w:rsidRPr="001521DA">
        <w:rPr>
          <w:rFonts w:ascii="Arial" w:hAnsi="Arial" w:cs="Arial"/>
        </w:rPr>
        <w:t xml:space="preserve"> </w:t>
      </w:r>
      <w:bookmarkStart w:id="12" w:name="adresa1"/>
      <w:bookmarkEnd w:id="12"/>
      <w:r w:rsidR="00FF37E2">
        <w:rPr>
          <w:rFonts w:ascii="Arial" w:hAnsi="Arial" w:cs="Arial"/>
        </w:rPr>
        <w:t>ул. Максим Горки, бр.6 преку полномошник Адвокат Петар Трајковски Скопје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FF37E2">
        <w:rPr>
          <w:rFonts w:ascii="Arial" w:hAnsi="Arial" w:cs="Arial"/>
        </w:rPr>
        <w:t>ОДУ бр.758/17 од 03.07.2017 година на Нотар Артан Раховица од Куманово</w:t>
      </w:r>
      <w:r w:rsidRPr="001521D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FF37E2">
        <w:rPr>
          <w:rFonts w:ascii="Arial" w:hAnsi="Arial" w:cs="Arial"/>
        </w:rPr>
        <w:t>должниците Иса Дрмаку</w:t>
      </w:r>
      <w:r w:rsidRPr="001521DA">
        <w:rPr>
          <w:rFonts w:ascii="Arial" w:hAnsi="Arial" w:cs="Arial"/>
        </w:rPr>
        <w:t xml:space="preserve"> од </w:t>
      </w:r>
      <w:bookmarkStart w:id="19" w:name="DolzGrad1"/>
      <w:bookmarkEnd w:id="19"/>
      <w:r w:rsidR="00FF37E2">
        <w:rPr>
          <w:rFonts w:ascii="Arial" w:hAnsi="Arial" w:cs="Arial"/>
        </w:rPr>
        <w:t>Куманово</w:t>
      </w:r>
      <w:r w:rsidRPr="001521DA">
        <w:rPr>
          <w:rFonts w:ascii="Arial" w:hAnsi="Arial" w:cs="Arial"/>
        </w:rPr>
        <w:t xml:space="preserve"> со </w:t>
      </w:r>
      <w:bookmarkStart w:id="20" w:name="opis_edb1_dolz"/>
      <w:bookmarkEnd w:id="20"/>
      <w:r w:rsidR="00FF37E2">
        <w:rPr>
          <w:rFonts w:ascii="Arial" w:hAnsi="Arial" w:cs="Arial"/>
          <w:lang w:val="ru-RU"/>
        </w:rPr>
        <w:t>живеалиште на</w:t>
      </w:r>
      <w:r w:rsidRPr="001521DA">
        <w:rPr>
          <w:rFonts w:ascii="Arial" w:hAnsi="Arial" w:cs="Arial"/>
        </w:rPr>
        <w:t xml:space="preserve"> </w:t>
      </w:r>
      <w:bookmarkStart w:id="21" w:name="adresa1_dolz"/>
      <w:bookmarkEnd w:id="21"/>
      <w:r w:rsidR="00FF37E2">
        <w:rPr>
          <w:rFonts w:ascii="Arial" w:hAnsi="Arial" w:cs="Arial"/>
        </w:rPr>
        <w:t>с.Лопате</w:t>
      </w:r>
      <w:r w:rsidRPr="001521DA">
        <w:rPr>
          <w:rFonts w:ascii="Arial" w:hAnsi="Arial" w:cs="Arial"/>
        </w:rPr>
        <w:t xml:space="preserve">, </w:t>
      </w:r>
      <w:bookmarkStart w:id="22" w:name="Dolznik2"/>
      <w:bookmarkEnd w:id="22"/>
      <w:r w:rsidR="00FF37E2">
        <w:rPr>
          <w:rFonts w:ascii="Arial" w:hAnsi="Arial" w:cs="Arial"/>
        </w:rPr>
        <w:t>и Ѓиљнур Дрмаку од Куманово со живеалиште на с.Лопате бб,</w:t>
      </w:r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 w:rsidR="004B5873">
        <w:rPr>
          <w:rFonts w:ascii="Arial" w:hAnsi="Arial" w:cs="Arial"/>
        </w:rPr>
        <w:t xml:space="preserve">2.230.946,00 денари </w:t>
      </w:r>
      <w:r w:rsidRPr="001521DA">
        <w:rPr>
          <w:rFonts w:ascii="Arial" w:hAnsi="Arial" w:cs="Arial"/>
        </w:rPr>
        <w:t xml:space="preserve">на ден </w:t>
      </w:r>
      <w:bookmarkStart w:id="24" w:name="DatumIzdava"/>
      <w:bookmarkEnd w:id="24"/>
      <w:r w:rsidR="00FF37E2">
        <w:rPr>
          <w:rFonts w:ascii="Arial" w:hAnsi="Arial" w:cs="Arial"/>
        </w:rPr>
        <w:t>23.09.2025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521DA">
        <w:rPr>
          <w:rFonts w:ascii="Arial" w:hAnsi="Arial" w:cs="Arial"/>
          <w:b/>
          <w:bCs/>
        </w:rPr>
        <w:t>Законот за извршување</w:t>
      </w:r>
      <w:r w:rsidRPr="001521DA">
        <w:rPr>
          <w:rFonts w:ascii="Arial" w:hAnsi="Arial" w:cs="Arial"/>
          <w:b/>
        </w:rPr>
        <w:t>)</w:t>
      </w:r>
    </w:p>
    <w:p w:rsidR="00DF1299" w:rsidRPr="001521D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1521DA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</w:p>
    <w:p w:rsidR="00FF37E2" w:rsidRDefault="00211393" w:rsidP="00FF3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FF37E2">
        <w:rPr>
          <w:rFonts w:ascii="Arial" w:eastAsia="Times New Roman" w:hAnsi="Arial" w:cs="Arial"/>
          <w:b/>
        </w:rPr>
        <w:t>СЕ ОПРЕДЕЛУВА</w:t>
      </w:r>
      <w:r w:rsidRPr="001521DA">
        <w:rPr>
          <w:rFonts w:ascii="Arial" w:eastAsia="Times New Roman" w:hAnsi="Arial" w:cs="Arial"/>
        </w:rPr>
        <w:t xml:space="preserve">  </w:t>
      </w:r>
      <w:r w:rsidR="00FF37E2">
        <w:rPr>
          <w:rFonts w:ascii="Arial" w:eastAsia="Times New Roman" w:hAnsi="Arial" w:cs="Arial"/>
          <w:b/>
        </w:rPr>
        <w:t>втора  продажба</w:t>
      </w:r>
      <w:r w:rsidR="00FF37E2"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  <w:r w:rsidR="00FF37E2">
        <w:rPr>
          <w:rFonts w:ascii="Arial" w:hAnsi="Arial" w:cs="Arial"/>
        </w:rPr>
        <w:t xml:space="preserve"> помошни простории ( тераса, лоѓија,балкон), стан, запишана во </w:t>
      </w:r>
      <w:r w:rsidR="00FF37E2">
        <w:rPr>
          <w:rFonts w:ascii="Arial" w:hAnsi="Arial" w:cs="Arial"/>
          <w:b/>
        </w:rPr>
        <w:t>имотен лист бр.100089 за КО Лопате</w:t>
      </w:r>
      <w:r w:rsidR="00FF37E2">
        <w:rPr>
          <w:rFonts w:ascii="Arial" w:hAnsi="Arial" w:cs="Arial"/>
        </w:rPr>
        <w:t xml:space="preserve"> при АКН на СМ – ЦКН Куманово  со следните ознаки</w:t>
      </w:r>
      <w:r w:rsidR="00FF37E2">
        <w:rPr>
          <w:rFonts w:ascii="Arial" w:hAnsi="Arial" w:cs="Arial"/>
          <w:lang w:val="ru-RU"/>
        </w:rPr>
        <w:t>:</w:t>
      </w:r>
    </w:p>
    <w:p w:rsidR="00FF37E2" w:rsidRDefault="00FF37E2" w:rsidP="00FF3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FF37E2" w:rsidRDefault="00FF37E2" w:rsidP="00FF3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ЛИСТ Б </w:t>
      </w:r>
    </w:p>
    <w:p w:rsidR="00FF37E2" w:rsidRDefault="00FF37E2" w:rsidP="00FF3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бр.на зграда/друг објект 0, в.м Село, катастарска култура гз, гиз, класа 0, </w:t>
      </w:r>
      <w:r>
        <w:rPr>
          <w:rFonts w:ascii="Arial" w:hAnsi="Arial" w:cs="Arial"/>
          <w:b/>
          <w:lang w:val="ru-RU"/>
        </w:rPr>
        <w:t xml:space="preserve">површина во м2 – 287, </w:t>
      </w:r>
    </w:p>
    <w:p w:rsidR="00FF37E2" w:rsidRDefault="00FF37E2" w:rsidP="00FF3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бр.на зграда/друг објект 1, в.м Село, катастарска култура гз, зпз, класа 0, </w:t>
      </w:r>
      <w:r>
        <w:rPr>
          <w:rFonts w:ascii="Arial" w:hAnsi="Arial" w:cs="Arial"/>
          <w:b/>
          <w:lang w:val="ru-RU"/>
        </w:rPr>
        <w:t>површина во м2 – 118</w:t>
      </w:r>
    </w:p>
    <w:p w:rsidR="00FF37E2" w:rsidRDefault="00FF37E2" w:rsidP="00FF3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:rsidR="00FF37E2" w:rsidRDefault="00FF37E2" w:rsidP="00FF3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В</w:t>
      </w:r>
    </w:p>
    <w:p w:rsidR="00FF37E2" w:rsidRDefault="00FF37E2" w:rsidP="00FF3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дел 0, адреса Село, бр.на зграда/друг објект 1, нам.на згр.и други обј. А1-1, влез 1, кат СУ, број 1, намена на посебен/заеднички дел од СТ, </w:t>
      </w:r>
      <w:r>
        <w:rPr>
          <w:rFonts w:ascii="Arial" w:hAnsi="Arial" w:cs="Arial"/>
          <w:b/>
          <w:lang w:val="ru-RU"/>
        </w:rPr>
        <w:t>внатрешна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површина во м2 – 102</w:t>
      </w:r>
    </w:p>
    <w:p w:rsidR="00FF37E2" w:rsidRDefault="00FF37E2" w:rsidP="00FF3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дел 0, адреса Село, бр.на зграда/друг објект 1, нам.на згр.и други обј. А1-1, влез 1, кат ПР, број 1, намена на посебен/заеднички дел од СТ, </w:t>
      </w:r>
      <w:r>
        <w:rPr>
          <w:rFonts w:ascii="Arial" w:hAnsi="Arial" w:cs="Arial"/>
          <w:b/>
          <w:lang w:val="ru-RU"/>
        </w:rPr>
        <w:t>внатрешна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површина во м2 – 99</w:t>
      </w:r>
    </w:p>
    <w:p w:rsidR="00FF37E2" w:rsidRDefault="00FF37E2" w:rsidP="00FF37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дел 0, адреса Село, бр.на зграда/друг објект 1, нам.на згр.и други обј. А1-1, влез 1, кат ПР, број 1, намена на посебен/заеднички дел од ПП, </w:t>
      </w:r>
      <w:r>
        <w:rPr>
          <w:rFonts w:ascii="Arial" w:hAnsi="Arial" w:cs="Arial"/>
          <w:b/>
          <w:lang w:val="ru-RU"/>
        </w:rPr>
        <w:t>внатрешна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површина во м2 – 9, </w:t>
      </w:r>
      <w:r>
        <w:rPr>
          <w:rFonts w:ascii="Arial" w:eastAsia="Times New Roman" w:hAnsi="Arial" w:cs="Arial"/>
        </w:rPr>
        <w:t xml:space="preserve">сопственост на должникот </w:t>
      </w:r>
      <w:r>
        <w:rPr>
          <w:rFonts w:ascii="Arial" w:hAnsi="Arial" w:cs="Arial"/>
        </w:rPr>
        <w:t>Иса Дрмаку</w:t>
      </w:r>
      <w:r>
        <w:rPr>
          <w:rFonts w:ascii="Arial" w:eastAsia="Times New Roman" w:hAnsi="Arial" w:cs="Arial"/>
          <w:lang w:val="ru-RU"/>
        </w:rPr>
        <w:t>.</w:t>
      </w:r>
    </w:p>
    <w:p w:rsidR="00FF37E2" w:rsidRDefault="00FF37E2" w:rsidP="00FF3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09.10.2025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12:00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hAnsi="Arial" w:cs="Arial"/>
        </w:rPr>
        <w:t>Извршителот Билјана Николовска од Куманово, ул.Доне Божинов бр.9-2/13</w:t>
      </w:r>
      <w:r>
        <w:rPr>
          <w:rFonts w:ascii="Arial" w:eastAsia="Times New Roman" w:hAnsi="Arial" w:cs="Arial"/>
        </w:rPr>
        <w:t xml:space="preserve">. </w:t>
      </w: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по предлог на доверителот е намалена согласно закон и   изнесува </w:t>
      </w:r>
      <w:r>
        <w:rPr>
          <w:rFonts w:ascii="Arial" w:eastAsia="Times New Roman" w:hAnsi="Arial" w:cs="Arial"/>
          <w:lang w:val="ru-RU"/>
        </w:rPr>
        <w:t xml:space="preserve">3.598.601,00 </w:t>
      </w:r>
      <w:r>
        <w:rPr>
          <w:rFonts w:ascii="Arial" w:eastAsia="Times New Roman" w:hAnsi="Arial" w:cs="Arial"/>
        </w:rPr>
        <w:t xml:space="preserve">денари, под која недвижноста не може да се продаде на </w:t>
      </w:r>
      <w:r w:rsidR="00C53D60">
        <w:rPr>
          <w:rFonts w:ascii="Arial" w:eastAsia="Times New Roman" w:hAnsi="Arial" w:cs="Arial"/>
        </w:rPr>
        <w:t>второто</w:t>
      </w:r>
      <w:r>
        <w:rPr>
          <w:rFonts w:ascii="Arial" w:eastAsia="Times New Roman" w:hAnsi="Arial" w:cs="Arial"/>
        </w:rPr>
        <w:t xml:space="preserve"> јавно наддавање.</w:t>
      </w: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 xml:space="preserve">Налог за извршување врз недвижност врз однова на чл.166 од З.И од 01.08.2024 година на Извршител Билјана Николовска </w:t>
      </w:r>
      <w:r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</w:rPr>
        <w:t xml:space="preserve">Право на залог ( хипотека) на Универзално инвестициона банка АД Скопје со договор на залог во </w:t>
      </w:r>
      <w:r>
        <w:rPr>
          <w:rFonts w:ascii="Arial" w:eastAsia="Times New Roman" w:hAnsi="Arial" w:cs="Arial"/>
        </w:rPr>
        <w:lastRenderedPageBreak/>
        <w:t>својство на извршна исправа ОДУ бр. 758/17 од 03.07.2017 година на Нотар Артан Раховица од Куманово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en-US"/>
        </w:rPr>
        <w:t>;</w:t>
      </w:r>
      <w:r>
        <w:rPr>
          <w:rFonts w:ascii="Arial" w:eastAsia="Times New Roman" w:hAnsi="Arial" w:cs="Arial"/>
        </w:rPr>
        <w:t xml:space="preserve"> Налог за извршување И.бр.1019/21 на Извршител Лазар Петровски од Куманово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en-US"/>
        </w:rPr>
        <w:t>;</w:t>
      </w:r>
      <w:r>
        <w:rPr>
          <w:rFonts w:ascii="Arial" w:eastAsia="Times New Roman" w:hAnsi="Arial" w:cs="Arial"/>
        </w:rPr>
        <w:t xml:space="preserve"> Налог за извршување И.бр.40/24 на Извршител Лазар Петровски од Куманово.</w:t>
      </w: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>Уплатата на паричните средства на име гаранција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  <w:u w:val="single"/>
        </w:rPr>
        <w:t>се врши еден ден пред одржување на усно јавно надавање, најдоцна до 08.10.2025 година</w:t>
      </w:r>
      <w:r>
        <w:rPr>
          <w:rFonts w:ascii="Arial" w:hAnsi="Arial" w:cs="Arial"/>
        </w:rPr>
        <w:t>,</w:t>
      </w:r>
      <w:r>
        <w:rPr>
          <w:rFonts w:ascii="Arial" w:eastAsia="Times New Roman" w:hAnsi="Arial" w:cs="Arial"/>
          <w:b/>
        </w:rPr>
        <w:t>на жиро сметката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на извршителот со бр. на 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 xml:space="preserve">сметката </w:t>
      </w:r>
      <w:bookmarkStart w:id="25" w:name="Ozska_izv"/>
      <w:bookmarkEnd w:id="25"/>
      <w:r>
        <w:rPr>
          <w:rFonts w:ascii="Arial" w:hAnsi="Arial" w:cs="Arial"/>
          <w:b/>
        </w:rPr>
        <w:t xml:space="preserve">250007001101987 на извршителот </w:t>
      </w:r>
      <w:bookmarkStart w:id="26" w:name="Oizv"/>
      <w:bookmarkEnd w:id="26"/>
      <w:r>
        <w:rPr>
          <w:rFonts w:ascii="Arial" w:hAnsi="Arial" w:cs="Arial"/>
          <w:b/>
        </w:rPr>
        <w:t xml:space="preserve">Билјана Николовска даночен број </w:t>
      </w:r>
      <w:bookmarkStart w:id="27" w:name="Oedbr_izv"/>
      <w:bookmarkEnd w:id="27"/>
      <w:r>
        <w:rPr>
          <w:rFonts w:ascii="Arial" w:hAnsi="Arial" w:cs="Arial"/>
          <w:b/>
        </w:rPr>
        <w:t xml:space="preserve">5017020506880 што се води кај </w:t>
      </w:r>
      <w:bookmarkStart w:id="28" w:name="Onaziv_banka"/>
      <w:bookmarkEnd w:id="28"/>
      <w:r>
        <w:rPr>
          <w:rFonts w:ascii="Arial" w:hAnsi="Arial" w:cs="Arial"/>
          <w:b/>
        </w:rPr>
        <w:t>Шпаркасе банка Македонија АД Скопје.</w:t>
      </w: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FF37E2" w:rsidRDefault="00FF37E2" w:rsidP="00FF37E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1521DA" w:rsidRDefault="00226087" w:rsidP="00FF37E2">
      <w:pPr>
        <w:ind w:firstLine="720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ab/>
      </w:r>
      <w:r w:rsidRPr="001521DA">
        <w:rPr>
          <w:rFonts w:ascii="Arial" w:hAnsi="Arial" w:cs="Arial"/>
        </w:rPr>
        <w:tab/>
        <w:t xml:space="preserve">        </w:t>
      </w:r>
      <w:r w:rsidRPr="001521DA">
        <w:rPr>
          <w:rFonts w:ascii="Arial" w:hAnsi="Arial" w:cs="Arial"/>
        </w:rPr>
        <w:tab/>
        <w:t xml:space="preserve">  </w:t>
      </w:r>
    </w:p>
    <w:sectPr w:rsidR="00226087" w:rsidRPr="001521DA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454" w:rsidRDefault="00032454" w:rsidP="00FF37E2">
      <w:pPr>
        <w:spacing w:after="0" w:line="240" w:lineRule="auto"/>
      </w:pPr>
      <w:r>
        <w:separator/>
      </w:r>
    </w:p>
  </w:endnote>
  <w:endnote w:type="continuationSeparator" w:id="1">
    <w:p w:rsidR="00032454" w:rsidRDefault="00032454" w:rsidP="00FF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7E2" w:rsidRPr="00FF37E2" w:rsidRDefault="00FF37E2" w:rsidP="00FF37E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1376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13763">
      <w:rPr>
        <w:rFonts w:ascii="Arial" w:hAnsi="Arial" w:cs="Arial"/>
        <w:sz w:val="14"/>
      </w:rPr>
      <w:fldChar w:fldCharType="separate"/>
    </w:r>
    <w:r w:rsidR="00C53D60">
      <w:rPr>
        <w:rFonts w:ascii="Arial" w:hAnsi="Arial" w:cs="Arial"/>
        <w:noProof/>
        <w:sz w:val="14"/>
      </w:rPr>
      <w:t>2</w:t>
    </w:r>
    <w:r w:rsidR="0081376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454" w:rsidRDefault="00032454" w:rsidP="00FF37E2">
      <w:pPr>
        <w:spacing w:after="0" w:line="240" w:lineRule="auto"/>
      </w:pPr>
      <w:r>
        <w:separator/>
      </w:r>
    </w:p>
  </w:footnote>
  <w:footnote w:type="continuationSeparator" w:id="1">
    <w:p w:rsidR="00032454" w:rsidRDefault="00032454" w:rsidP="00FF3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32454"/>
    <w:rsid w:val="000A48CC"/>
    <w:rsid w:val="000A4928"/>
    <w:rsid w:val="000E0366"/>
    <w:rsid w:val="00106412"/>
    <w:rsid w:val="00132B66"/>
    <w:rsid w:val="0015029B"/>
    <w:rsid w:val="001521DA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A5940"/>
    <w:rsid w:val="003B0CFE"/>
    <w:rsid w:val="003B40CD"/>
    <w:rsid w:val="003D21AC"/>
    <w:rsid w:val="003D4A9E"/>
    <w:rsid w:val="00451FBC"/>
    <w:rsid w:val="0046102D"/>
    <w:rsid w:val="004B5873"/>
    <w:rsid w:val="004C0C1F"/>
    <w:rsid w:val="004F2C9E"/>
    <w:rsid w:val="004F4016"/>
    <w:rsid w:val="005D7CBB"/>
    <w:rsid w:val="0061005D"/>
    <w:rsid w:val="00665925"/>
    <w:rsid w:val="006A157B"/>
    <w:rsid w:val="006F1469"/>
    <w:rsid w:val="00710AAE"/>
    <w:rsid w:val="00737F55"/>
    <w:rsid w:val="00765920"/>
    <w:rsid w:val="007A6108"/>
    <w:rsid w:val="007A7847"/>
    <w:rsid w:val="007B32B7"/>
    <w:rsid w:val="00813763"/>
    <w:rsid w:val="00823825"/>
    <w:rsid w:val="00847844"/>
    <w:rsid w:val="00852B0D"/>
    <w:rsid w:val="00866DC5"/>
    <w:rsid w:val="0087784C"/>
    <w:rsid w:val="008C43A1"/>
    <w:rsid w:val="00913EF8"/>
    <w:rsid w:val="00926A7A"/>
    <w:rsid w:val="00927465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53D60"/>
    <w:rsid w:val="00C71B87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0690"/>
    <w:rsid w:val="00E41120"/>
    <w:rsid w:val="00E54AAA"/>
    <w:rsid w:val="00E64DBC"/>
    <w:rsid w:val="00EF46AF"/>
    <w:rsid w:val="00F23081"/>
    <w:rsid w:val="00F65B23"/>
    <w:rsid w:val="00F75153"/>
    <w:rsid w:val="00F9340A"/>
    <w:rsid w:val="00FF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F3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7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F3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37E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8</cp:revision>
  <dcterms:created xsi:type="dcterms:W3CDTF">2025-09-23T13:20:00Z</dcterms:created>
  <dcterms:modified xsi:type="dcterms:W3CDTF">2025-09-23T13:32:00Z</dcterms:modified>
</cp:coreProperties>
</file>