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4D2684">
        <w:tc>
          <w:tcPr>
            <w:tcW w:w="6204" w:type="dxa"/>
            <w:hideMark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4D2684">
        <w:tc>
          <w:tcPr>
            <w:tcW w:w="6204" w:type="dxa"/>
            <w:hideMark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D2684">
        <w:tc>
          <w:tcPr>
            <w:tcW w:w="6204" w:type="dxa"/>
            <w:hideMark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4D2684">
        <w:tc>
          <w:tcPr>
            <w:tcW w:w="6204" w:type="dxa"/>
            <w:hideMark/>
          </w:tcPr>
          <w:p w:rsidR="00823825" w:rsidRPr="00DB4229" w:rsidRDefault="004D2684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 xml:space="preserve">м-р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Славица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Ацовска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D2684">
        <w:tc>
          <w:tcPr>
            <w:tcW w:w="6204" w:type="dxa"/>
            <w:hideMark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D2684">
        <w:tc>
          <w:tcPr>
            <w:tcW w:w="6204" w:type="dxa"/>
            <w:hideMark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D2684">
              <w:rPr>
                <w:rFonts w:ascii="Arial" w:eastAsia="Times New Roman" w:hAnsi="Arial" w:cs="Arial"/>
                <w:b/>
                <w:lang w:val="en-US"/>
              </w:rPr>
              <w:t>477/2024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4D2684">
        <w:tc>
          <w:tcPr>
            <w:tcW w:w="6204" w:type="dxa"/>
            <w:hideMark/>
          </w:tcPr>
          <w:p w:rsidR="00823825" w:rsidRPr="00DB4229" w:rsidRDefault="004D2684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D2684">
        <w:tc>
          <w:tcPr>
            <w:tcW w:w="6204" w:type="dxa"/>
            <w:hideMark/>
          </w:tcPr>
          <w:p w:rsidR="00823825" w:rsidRPr="00DB4229" w:rsidRDefault="004D2684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ул.Дервиш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Цара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бр.41/3</w:t>
            </w:r>
          </w:p>
        </w:tc>
        <w:tc>
          <w:tcPr>
            <w:tcW w:w="566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4D2684">
        <w:tc>
          <w:tcPr>
            <w:tcW w:w="6204" w:type="dxa"/>
            <w:hideMark/>
          </w:tcPr>
          <w:p w:rsidR="00823825" w:rsidRPr="00DB4229" w:rsidRDefault="004D2684" w:rsidP="004D268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044 333-102</w:t>
            </w:r>
          </w:p>
        </w:tc>
        <w:tc>
          <w:tcPr>
            <w:tcW w:w="566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4D26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м-р Славица Ацовска од </w:t>
      </w:r>
      <w:bookmarkStart w:id="6" w:name="Adresa"/>
      <w:bookmarkEnd w:id="6"/>
      <w:r>
        <w:rPr>
          <w:rFonts w:ascii="Arial" w:hAnsi="Arial" w:cs="Arial"/>
        </w:rPr>
        <w:t xml:space="preserve">Тетово, ул.Дервиш Цара бр.41/3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заложен доверител </w:t>
      </w:r>
      <w:r>
        <w:rPr>
          <w:rFonts w:ascii="Arial" w:hAnsi="Arial" w:cs="Arial"/>
          <w:b/>
        </w:rPr>
        <w:t xml:space="preserve">ТТК Банка АД Скопје од </w:t>
      </w:r>
      <w:bookmarkStart w:id="8" w:name="DovGrad1"/>
      <w:bookmarkEnd w:id="8"/>
      <w:r>
        <w:rPr>
          <w:rFonts w:ascii="Arial" w:hAnsi="Arial" w:cs="Arial"/>
          <w:b/>
        </w:rPr>
        <w:t>Скопје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4030006597638 и ЕМБС 6121110 </w:t>
      </w:r>
      <w:bookmarkStart w:id="10" w:name="edb1"/>
      <w:bookmarkStart w:id="11" w:name="opis_sed1"/>
      <w:bookmarkEnd w:id="10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ул. Народен фронт 19А</w:t>
      </w:r>
      <w:r>
        <w:rPr>
          <w:rFonts w:ascii="Arial" w:hAnsi="Arial" w:cs="Arial"/>
          <w:lang w:val="ru-RU"/>
        </w:rPr>
        <w:t xml:space="preserve">,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Нотарски акт Договор за залог хипотека на недвижен имот со својство на извршна исправа </w:t>
      </w:r>
      <w:r>
        <w:rPr>
          <w:rFonts w:ascii="Arial" w:hAnsi="Arial" w:cs="Arial"/>
          <w:b/>
        </w:rPr>
        <w:t>ОДУ бр.156/2018 од 27.03.2018 година на Нотар Љиљана Трповска</w:t>
      </w:r>
      <w:r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 xml:space="preserve">должниците должник и заложен должник </w:t>
      </w:r>
      <w:r>
        <w:rPr>
          <w:rFonts w:ascii="Arial" w:hAnsi="Arial" w:cs="Arial"/>
          <w:b/>
        </w:rPr>
        <w:t>Друштво за производство, трговија и услуги СИН КОМ ПРОМ ДООЕЛ експорт-импорт Џепчиште, Тетово</w:t>
      </w:r>
      <w:r>
        <w:rPr>
          <w:rFonts w:ascii="Arial" w:hAnsi="Arial" w:cs="Arial"/>
        </w:rPr>
        <w:t xml:space="preserve"> од </w:t>
      </w:r>
      <w:bookmarkStart w:id="19" w:name="DolzGrad1"/>
      <w:bookmarkEnd w:id="19"/>
      <w:r>
        <w:rPr>
          <w:rFonts w:ascii="Arial" w:hAnsi="Arial" w:cs="Arial"/>
        </w:rPr>
        <w:t xml:space="preserve">Тетово со </w:t>
      </w:r>
      <w:bookmarkStart w:id="20" w:name="opis_edb1_dolz"/>
      <w:bookmarkEnd w:id="20"/>
      <w:r>
        <w:rPr>
          <w:rFonts w:ascii="Arial" w:hAnsi="Arial" w:cs="Arial"/>
        </w:rPr>
        <w:t>ЕДБ 4028017531383 и ЕМБС 7189397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>
        <w:rPr>
          <w:rFonts w:ascii="Arial" w:hAnsi="Arial" w:cs="Arial"/>
          <w:lang w:val="ru-RU"/>
        </w:rPr>
        <w:t>и седиште на</w:t>
      </w:r>
      <w:bookmarkStart w:id="24" w:name="adresa1_dolz"/>
      <w:bookmarkEnd w:id="24"/>
      <w:r>
        <w:rPr>
          <w:rFonts w:ascii="Arial" w:hAnsi="Arial" w:cs="Arial"/>
        </w:rPr>
        <w:t xml:space="preserve">с.Џепчиште ул.101 бр.50, </w:t>
      </w:r>
      <w:bookmarkStart w:id="25" w:name="Dolznik2"/>
      <w:bookmarkEnd w:id="25"/>
      <w:r>
        <w:rPr>
          <w:rFonts w:ascii="Arial" w:hAnsi="Arial" w:cs="Arial"/>
        </w:rPr>
        <w:t xml:space="preserve">заложен должник </w:t>
      </w:r>
      <w:r>
        <w:rPr>
          <w:rFonts w:ascii="Arial" w:hAnsi="Arial" w:cs="Arial"/>
          <w:b/>
        </w:rPr>
        <w:t>Садудин Исмаиљи</w:t>
      </w:r>
      <w:r>
        <w:rPr>
          <w:rFonts w:ascii="Arial" w:hAnsi="Arial" w:cs="Arial"/>
        </w:rPr>
        <w:t xml:space="preserve"> од Тетово со живеалиште на ул. 101. бр.бб, с.Порој,заложен должник </w:t>
      </w:r>
      <w:r>
        <w:rPr>
          <w:rFonts w:ascii="Arial" w:hAnsi="Arial" w:cs="Arial"/>
          <w:b/>
        </w:rPr>
        <w:t>Таџидин Исмаиљи</w:t>
      </w:r>
      <w:r>
        <w:rPr>
          <w:rFonts w:ascii="Arial" w:hAnsi="Arial" w:cs="Arial"/>
        </w:rPr>
        <w:t xml:space="preserve"> од Тетово со живеалиште на ул. 101. бр.бб, с.Порој, согласна страна </w:t>
      </w:r>
      <w:r>
        <w:rPr>
          <w:rFonts w:ascii="Arial" w:hAnsi="Arial" w:cs="Arial"/>
          <w:b/>
        </w:rPr>
        <w:t>Рушиде Исмаили</w:t>
      </w:r>
      <w:r>
        <w:rPr>
          <w:rFonts w:ascii="Arial" w:hAnsi="Arial" w:cs="Arial"/>
        </w:rPr>
        <w:t xml:space="preserve"> од Тетово со живеалиште на ул. 101 бр.бб, с. Порој, сопруга на заложен должник Садудин Исмаиљи,и согласна страна </w:t>
      </w:r>
      <w:r>
        <w:rPr>
          <w:rFonts w:ascii="Arial" w:hAnsi="Arial" w:cs="Arial"/>
          <w:b/>
        </w:rPr>
        <w:t>Разије Исмаили</w:t>
      </w:r>
      <w:r>
        <w:rPr>
          <w:rFonts w:ascii="Arial" w:hAnsi="Arial" w:cs="Arial"/>
        </w:rPr>
        <w:t xml:space="preserve"> од Тетово со живеалиште на ул. 101 бр.бб, с. Порој, </w:t>
      </w:r>
      <w:r w:rsidR="00803FD4">
        <w:rPr>
          <w:rFonts w:ascii="Arial" w:hAnsi="Arial" w:cs="Arial"/>
        </w:rPr>
        <w:t>16.06</w:t>
      </w:r>
      <w:r>
        <w:rPr>
          <w:rFonts w:ascii="Arial" w:hAnsi="Arial" w:cs="Arial"/>
          <w:lang w:val="en-US"/>
        </w:rPr>
        <w:t>.202</w:t>
      </w:r>
      <w:r>
        <w:rPr>
          <w:rFonts w:ascii="Arial" w:hAnsi="Arial" w:cs="Arial"/>
        </w:rPr>
        <w:t>5 година го донесува следниот: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D2684" w:rsidRDefault="004D2684" w:rsidP="004D268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4D2684" w:rsidRDefault="004D2684" w:rsidP="004D268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УСНА ЈАВНА ПРОДАЖБА</w:t>
      </w:r>
    </w:p>
    <w:p w:rsidR="004D2684" w:rsidRDefault="004D2684" w:rsidP="004D268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D2684" w:rsidRDefault="004D2684" w:rsidP="004D2684">
      <w:pPr>
        <w:spacing w:line="240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eastAsia="Times New Roman" w:hAnsi="Arial" w:cs="Arial"/>
        </w:rPr>
        <w:t xml:space="preserve">СЕ ОПРЕДЕЛУВА трета продажба со усно  јавно наддавање на </w:t>
      </w:r>
      <w:r>
        <w:rPr>
          <w:rFonts w:ascii="Arial" w:hAnsi="Arial" w:cs="Arial"/>
        </w:rPr>
        <w:t xml:space="preserve">недвижностите на заложен должник </w:t>
      </w:r>
      <w:r>
        <w:rPr>
          <w:rFonts w:ascii="Arial" w:hAnsi="Arial" w:cs="Arial"/>
          <w:b/>
        </w:rPr>
        <w:t>Садудин Исмаиљи</w:t>
      </w:r>
      <w:r>
        <w:rPr>
          <w:rFonts w:ascii="Arial" w:hAnsi="Arial" w:cs="Arial"/>
        </w:rPr>
        <w:t xml:space="preserve"> од Тетово со живеалиште на ул. 101. бр.бб, с.Порој со следните ознаки</w:t>
      </w:r>
      <w:r>
        <w:rPr>
          <w:rFonts w:ascii="Arial" w:hAnsi="Arial" w:cs="Arial"/>
          <w:lang w:val="ru-RU"/>
        </w:rPr>
        <w:t>:</w:t>
      </w:r>
    </w:p>
    <w:p w:rsidR="004D2684" w:rsidRDefault="004D2684" w:rsidP="004D26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 xml:space="preserve">Согласно извршна исправа </w:t>
      </w:r>
      <w:r>
        <w:rPr>
          <w:rFonts w:ascii="Arial" w:hAnsi="Arial" w:cs="Arial"/>
        </w:rPr>
        <w:t>Нотарски акт Договор за залог хипотека на недвижен имот со својство на извршна исправа ОДУ бр.156/2018 од 27.03.2018 година на Нотар Љиљана Трповска недвижниот имот е опишанкако</w:t>
      </w:r>
      <w:r>
        <w:rPr>
          <w:rFonts w:ascii="Arial" w:hAnsi="Arial" w:cs="Arial"/>
          <w:b/>
          <w:lang w:val="ru-RU"/>
        </w:rPr>
        <w:t xml:space="preserve"> ½ од недвижен имот запишан во ИЛ.бр.1300 КО ПОРОЈ.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бр.922, дел 6,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ОГРАДЕ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ГЗ, ГИЗ, во површина од 1881м2, право на сосопственост,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бр.922, дел 6,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ОГРАДЕ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ГЗ, ЗПЗ 1, во површина од 164м2, право на сосопственост,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бр.922, дел 6,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ОГРАДЕ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ГЗ, ЗПЗ 2, во површина од 198м2, право на сосопственост,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бр.922, дел 6,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ОГРАДЕ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ГЗ, ЗПЗ 3, во површина од 59м2, право на сосопственост,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</w:rPr>
        <w:t xml:space="preserve">КП бр.922, дел 6,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ОГРАДЕ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ГЗ, ЗПЗ 4, во површина од 33м2, право на сосопственост,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бр.922, дел 6, викано место/улица “ОГРАДЕ” катастарска култура ГЗ, ЗПЗ 5, во површина од 165м2, право на сосопственост.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 xml:space="preserve">По увид во јавна книга ИЛ.бр.1300 КО ПОРОЈ издаден од Агенција за катастар на недвижности број 1105-13614/2023 од 12.04.2023 во 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</w:rPr>
        <w:t>26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</w:rPr>
        <w:t>02 недвижниот имот е запишан како</w:t>
      </w:r>
      <w:r>
        <w:rPr>
          <w:rFonts w:ascii="Arial" w:hAnsi="Arial" w:cs="Arial"/>
          <w:b/>
          <w:lang w:val="en-US"/>
        </w:rPr>
        <w:t>: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КП бр.922, дел 6,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ОГРАДЕ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ГЗ, ГИЗ, во површина од 1882м2, право на сосопственост,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бр.922, дел 6,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ОГРАДЕ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ГЗ, ЗПЗ 1, во површина од 164м2, право на сосопственост,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бр.922, дел 6,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ОГРАДЕ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ГЗ, ЗПЗ 2, во површина од 198м2, право на сосопственост,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бр.922, дел 6,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ОГРАДЕ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ГЗ, ЗПЗ 3, во површина од 59м2, право на сосопственост,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</w:rPr>
        <w:t xml:space="preserve">КП бр.922, дел 6,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ОГРАДЕ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ГЗ, ЗПЗ 4, во површина од 33м2, право на сосопственост,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бр.922, дел 6, викано место/улица “ОГРАДЕ” катастарска култура ГЗ, ЗПЗ 5, во површина од 165м2, право на сосопственост.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која се наоѓа во: 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во совладение и сосопственост на Арменд Исмаили, ул. 101 бр.бб, с. Порој.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2684" w:rsidRDefault="004D2684" w:rsidP="004D26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Согласно извршна исправа Нотарски акт Договор за залог хипотека на недвижен имот со својство на извршна исправа ОДУ бр.156/2018 од 27.03.2018 година на Нотар Љиљана Трповска недвижниот имот е опишан како</w:t>
      </w:r>
      <w:r>
        <w:rPr>
          <w:rFonts w:ascii="Arial" w:hAnsi="Arial" w:cs="Arial"/>
          <w:b/>
          <w:lang w:val="ru-RU"/>
        </w:rPr>
        <w:t xml:space="preserve"> Недвижен имот запишан во ИЛ.бр.100183 КО ПОРОЈ.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В</w:t>
      </w:r>
    </w:p>
    <w:p w:rsidR="004D2684" w:rsidRDefault="004D2684" w:rsidP="004D26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бр.922, дел 6,</w:t>
      </w:r>
      <w:r>
        <w:rPr>
          <w:rFonts w:ascii="Arial" w:hAnsi="Arial" w:cs="Arial"/>
          <w:lang w:val="ru-RU"/>
        </w:rPr>
        <w:t xml:space="preserve"> Адреса (улица и куќен број на зграда) </w:t>
      </w:r>
      <w:r>
        <w:rPr>
          <w:rFonts w:ascii="Arial" w:hAnsi="Arial" w:cs="Arial"/>
        </w:rPr>
        <w:t>“ОГРАДЕ”, број на зграда/друг објект 1, намена на зграда А1-1, влез 1, кат К1, број 1, намена на посебен заеднички дел од зграда СТ, со внатрешна површина од 128м2, право на сопственост,</w:t>
      </w:r>
    </w:p>
    <w:p w:rsidR="004D2684" w:rsidRDefault="004D2684" w:rsidP="004D26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бр.922, дел 6,</w:t>
      </w:r>
      <w:r>
        <w:rPr>
          <w:rFonts w:ascii="Arial" w:hAnsi="Arial" w:cs="Arial"/>
          <w:lang w:val="ru-RU"/>
        </w:rPr>
        <w:t xml:space="preserve"> Адреса (улица и куќен број на зграда) </w:t>
      </w:r>
      <w:r>
        <w:rPr>
          <w:rFonts w:ascii="Arial" w:hAnsi="Arial" w:cs="Arial"/>
        </w:rPr>
        <w:t>“ОГРАДЕ”, број на зграда/друг објект 1, намена на зграда А1-1, влез 1, кат К1, број 1, намена на посебен заеднички дел од зграда ПП, со внатрешна површина од 14м2, право на сопственост,</w:t>
      </w:r>
    </w:p>
    <w:p w:rsidR="004D2684" w:rsidRDefault="004D2684" w:rsidP="004D26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бр.922, дел 6,</w:t>
      </w:r>
      <w:r>
        <w:rPr>
          <w:rFonts w:ascii="Arial" w:hAnsi="Arial" w:cs="Arial"/>
          <w:lang w:val="ru-RU"/>
        </w:rPr>
        <w:t xml:space="preserve"> Адреса (улица и куќен број на зграда) </w:t>
      </w:r>
      <w:r>
        <w:rPr>
          <w:rFonts w:ascii="Arial" w:hAnsi="Arial" w:cs="Arial"/>
        </w:rPr>
        <w:t>“ОГРАДЕ”, број на зграда/друг објект 1, намена на зграда А1-1, влез 1, кат ПО, број 1, намена на посебен заеднички дел од зграда П, со внатрешна површина од 131м2, право на сопственост,</w:t>
      </w:r>
    </w:p>
    <w:p w:rsidR="004D2684" w:rsidRDefault="004D2684" w:rsidP="004D26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бр.922, дел 6,</w:t>
      </w:r>
      <w:r>
        <w:rPr>
          <w:rFonts w:ascii="Arial" w:hAnsi="Arial" w:cs="Arial"/>
          <w:lang w:val="ru-RU"/>
        </w:rPr>
        <w:t xml:space="preserve"> Адреса (улица и куќен број на зграда) </w:t>
      </w:r>
      <w:r>
        <w:rPr>
          <w:rFonts w:ascii="Arial" w:hAnsi="Arial" w:cs="Arial"/>
        </w:rPr>
        <w:t>“ОГРАДЕ”, број на зграда/друг објект 1, намена на зграда А1-1, влез 1, кат ПР, број 1, намена на посебен заеднички дел од зграда СТ, со внатрешна површина од 139м2, право на сопственост.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По увид во јавна книга ИЛ.бр.100183 КО ПОРОЈ издаден од Агенција за катастар на недвижности број 1105-13619/2023 од 12.04.2023 во 14:33:09 недвижниот имот е запишан како: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В</w:t>
      </w:r>
    </w:p>
    <w:p w:rsidR="004D2684" w:rsidRDefault="004D2684" w:rsidP="004D26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бр.922, дел 6,</w:t>
      </w:r>
      <w:r>
        <w:rPr>
          <w:rFonts w:ascii="Arial" w:hAnsi="Arial" w:cs="Arial"/>
          <w:lang w:val="ru-RU"/>
        </w:rPr>
        <w:t xml:space="preserve"> Адреса (улица и куќен број на зграда) </w:t>
      </w:r>
      <w:r>
        <w:rPr>
          <w:rFonts w:ascii="Arial" w:hAnsi="Arial" w:cs="Arial"/>
        </w:rPr>
        <w:t>“ОГРАДЕ”, број на зграда/друг објект 1, намена на зграда А1-1, влез 1, кат К1, број 1, намена на посебен заеднички дел од зграда СТ, со внатрешна површина од 128м2, право на сопственост,</w:t>
      </w:r>
    </w:p>
    <w:p w:rsidR="004D2684" w:rsidRDefault="004D2684" w:rsidP="004D26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бр.922, дел 6,</w:t>
      </w:r>
      <w:r>
        <w:rPr>
          <w:rFonts w:ascii="Arial" w:hAnsi="Arial" w:cs="Arial"/>
          <w:lang w:val="ru-RU"/>
        </w:rPr>
        <w:t xml:space="preserve"> Адреса (улица и куќен број на зграда) </w:t>
      </w:r>
      <w:r>
        <w:rPr>
          <w:rFonts w:ascii="Arial" w:hAnsi="Arial" w:cs="Arial"/>
        </w:rPr>
        <w:t>“ОГРАДЕ”, број на зграда/друг објект 1, намена на зграда А1-1, влез 1, кат К1, број 1, намена на посебен заеднички дел од зграда ПП, со внатрешна површина од 14м2, право на сопственост,</w:t>
      </w:r>
    </w:p>
    <w:p w:rsidR="004D2684" w:rsidRDefault="004D2684" w:rsidP="004D26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бр.922, дел 6,</w:t>
      </w:r>
      <w:r>
        <w:rPr>
          <w:rFonts w:ascii="Arial" w:hAnsi="Arial" w:cs="Arial"/>
          <w:lang w:val="ru-RU"/>
        </w:rPr>
        <w:t xml:space="preserve"> Адреса (улица и куќен број на зграда) </w:t>
      </w:r>
      <w:r>
        <w:rPr>
          <w:rFonts w:ascii="Arial" w:hAnsi="Arial" w:cs="Arial"/>
        </w:rPr>
        <w:t>“ОГРАДЕ”, број на зграда/друг објект 1, намена на зграда А1-1, влез 1, кат ПО, број 1, намена на посебен заеднички дел од зграда П, со внатрешна површина од 131м2, право на сопственост,</w:t>
      </w:r>
    </w:p>
    <w:p w:rsidR="004D2684" w:rsidRDefault="004D2684" w:rsidP="004D26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бр.922, дел 6,</w:t>
      </w:r>
      <w:r>
        <w:rPr>
          <w:rFonts w:ascii="Arial" w:hAnsi="Arial" w:cs="Arial"/>
          <w:lang w:val="ru-RU"/>
        </w:rPr>
        <w:t xml:space="preserve"> Адреса (улица и куќен број на зграда) </w:t>
      </w:r>
      <w:r>
        <w:rPr>
          <w:rFonts w:ascii="Arial" w:hAnsi="Arial" w:cs="Arial"/>
        </w:rPr>
        <w:t>“ОГРАДЕ”, број на зграда/друг објект 1, намена на зграда А1-1, влез 1, кат ПР, број 1, намена на посебен заеднички дел од зграда СТ, со внатрешна површина од 139м2, право на сопственост.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која се наоѓа во: 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-во владение и сопственост на Арменд Исмаили, ул. 101 бр.бб, с. Порој.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4D2684" w:rsidRDefault="004D2684" w:rsidP="004D26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Согласно извршна исправа Нотарски акт Договор за залог хипотека на недвижен имот со својство на извршна исправа ОДУ бр.156/2018 од 27.03.2018 година на Нотар Љиљана Трповска недвижниот имот е опишан како</w:t>
      </w:r>
      <w:r>
        <w:rPr>
          <w:rFonts w:ascii="Arial" w:hAnsi="Arial" w:cs="Arial"/>
          <w:b/>
          <w:lang w:val="ru-RU"/>
        </w:rPr>
        <w:t xml:space="preserve"> Недвижен имот запишан во ИЛ.бр.535 КО ПОРОЈ ВОН-ГРАД.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бр.1068, 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ПАТ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ЗЗ, Н, класа 3, во површина од 7425м2, право на сопственост.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По увид во јавна книга ИЛ.бр.535 КО ПОРОЈ ВОН-ГРАД издаден од Агенција за катастар на недвижности број 1105-13620/2023 од 12.04.2023 во 14:37:26 недвижниот имот е запишан како: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бр.1068, 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ПАТ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ЗЗ, Н, класа 3, во површина од 7499м2, право на сопственост.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која се наоѓа во: 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-во владение и сопственост на Арменд Исмаили, ул. 101 бр.бб, с. Порој.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2684" w:rsidRDefault="004D2684" w:rsidP="004D26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Согласно извршна исправа Нотарски акт Договор за залог хипотека на недвижен имот со својство на извршна исправа ОДУ бр.156/2018 од 27.03.2018 година на Нотар Љиљана Трповска недвижниот имот е опишан како</w:t>
      </w:r>
      <w:r>
        <w:rPr>
          <w:rFonts w:ascii="Arial" w:hAnsi="Arial" w:cs="Arial"/>
          <w:b/>
          <w:lang w:val="ru-RU"/>
        </w:rPr>
        <w:t xml:space="preserve"> Недвижен имот запишан во ИЛ.бр.2330 КО ПОРОЈ ВОН-ГРАД.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бр.1171, дел 3,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ПУТ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ЗЗ, ГР, класа 2, во површина од 653м2, право на сопственост,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бр.1171, дел 3,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ПУТ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ЗЗ, Н, класа 3, во површина од 717м2, право на сопственост.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По увид во јавна книга ИЛ.бр.2330 КО ПОРОЈ ВОН-ГРАД издаден од Агенција за катастар на недвижности број 1105-13622/2023 од 12.04.2023 во 14:41:41 недвижниот имот е запишан како: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бр.1171, дел 3, викано место/улица “СЛИВНИЧКИ ПУТ” катастарска култура ЗЗ, ГР, класа 2, во површина од 680м2, право на сопственост,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бр.1171, дел 3, викано место/улица “СЛИВНИЧКИ ПУТ” катастарска култура ЗЗ, Н, класа 3, во површина од 747м2, право на сопственост.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која се наоѓа во: 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-во владение и сопственост на Арменд Исмаили, ул. 101 бр.бб, с. Порој.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2684" w:rsidRDefault="004D2684" w:rsidP="004D26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Согласно извршна исправа Нотарски акт Договор за залог хипотека на недвижен имот со својство на извршна исправа ОДУ бр.156/2018 од 27.03.2018 година на Нотар Љиљана Трповска недвижниот имот е опишан како</w:t>
      </w:r>
      <w:r>
        <w:rPr>
          <w:rFonts w:ascii="Arial" w:hAnsi="Arial" w:cs="Arial"/>
          <w:b/>
          <w:lang w:val="ru-RU"/>
        </w:rPr>
        <w:t xml:space="preserve"> Недвижен имот запишан во ИЛ.бр.1254 КО ПОРОЈ ВОН-ГРАД.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бр.1171, дел 2,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ПУТ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12000, класа 2, во површина од 213м2, право на сопственост,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бр.1171, дел 2,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ПУТ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ЗЗ, Н, класа 3, во површина од 1157м2, право на сопственост.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По увид во јавна книга ИЛ.бр.1254 КО ПОРОЈ ВОН-ГРАД издаден од Агенција за катастар на недвижности број 1105-13623/2023 од 12.04.2023 во 14:48:06 недвижниот имот е запишан како: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бр.1171, дел 2,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ПУТ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12000, класа 2, во површина од 216м2, право на сопственост,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бр.1171, дел 2,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ПУТ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ЗЗ, Н, класа 3, во површина од 1173м2, право на сопственост.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која се наоѓа во: 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-во владение и сопственост на Арменд Исмаили, ул. 101 бр.бб, с. Порој.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2684" w:rsidRDefault="004D2684" w:rsidP="004D26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Согласно извршна исправа Нотарски акт Договор за залог хипотека на недвижен имот со својство на извршна исправа ОДУ бр.156/2018 од 27.03.2018 година на Нотар Љиљана Трповска недвижниот имот е опишан како</w:t>
      </w:r>
      <w:r>
        <w:rPr>
          <w:rFonts w:ascii="Arial" w:hAnsi="Arial" w:cs="Arial"/>
          <w:b/>
          <w:lang w:val="ru-RU"/>
        </w:rPr>
        <w:t xml:space="preserve"> Недвижен имот запишан во ИЛ.бр.1250 КО ПОРОЈ ВОН-ГР.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бр.1171, дел 1,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ПУТ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11000, класа 3, во површина од 1207м2, право на сопственост,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бр.1171, дел 1,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ПУТ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ЗЗ, ГР, класа 2, во површина од 164м2, право на сопственост.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По увид во јавна книга ИЛ.бр.1250 КО ПОРОЈ ВОН-ГРАД издаден од Агенција за катастар на недвижности број 1105-13629/2023 од 12.04.2023 во 15:02:21 недвижниот имот е запишан како: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бр.1171, дел 1,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ПУТ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11000, класа 3, во површина од 1245м2, право на сопственост,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КП бр.1171, дел 1, викано место/улица </w:t>
      </w:r>
      <w:r>
        <w:rPr>
          <w:rFonts w:ascii="Arial" w:hAnsi="Arial" w:cs="Arial"/>
          <w:lang w:val="en-US"/>
        </w:rPr>
        <w:t>“</w:t>
      </w:r>
      <w:r>
        <w:rPr>
          <w:rFonts w:ascii="Arial" w:hAnsi="Arial" w:cs="Arial"/>
        </w:rPr>
        <w:t>СЛИВНИЧКИ ПУТ</w:t>
      </w:r>
      <w:r>
        <w:rPr>
          <w:rFonts w:ascii="Arial" w:hAnsi="Arial" w:cs="Arial"/>
          <w:lang w:val="en-US"/>
        </w:rPr>
        <w:t>”</w:t>
      </w:r>
      <w:r>
        <w:rPr>
          <w:rFonts w:ascii="Arial" w:hAnsi="Arial" w:cs="Arial"/>
        </w:rPr>
        <w:t xml:space="preserve"> катастарска култура ЗЗ, ГР, класа 2, во површина од 169м2, право на сопственост.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-во владение и сопственост на Арменд Исмаили, ул. 101 бр.бб, с. Порој.</w:t>
      </w:r>
    </w:p>
    <w:p w:rsidR="004D2684" w:rsidRDefault="004D2684" w:rsidP="004D26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 w:rsidR="00803FD4">
        <w:rPr>
          <w:rFonts w:ascii="Arial" w:eastAsia="Times New Roman" w:hAnsi="Arial" w:cs="Arial"/>
          <w:b/>
        </w:rPr>
        <w:t>19.09</w:t>
      </w:r>
      <w:r w:rsidR="006D23CE" w:rsidRPr="00C27CE8">
        <w:rPr>
          <w:rFonts w:ascii="Arial" w:eastAsia="Times New Roman" w:hAnsi="Arial" w:cs="Arial"/>
          <w:b/>
        </w:rPr>
        <w:t xml:space="preserve">.2025 година </w:t>
      </w:r>
      <w:r>
        <w:rPr>
          <w:rFonts w:ascii="Arial" w:eastAsia="Times New Roman" w:hAnsi="Arial" w:cs="Arial"/>
          <w:b/>
        </w:rPr>
        <w:t>(петок) во во 11:00 часот</w:t>
      </w:r>
      <w:r>
        <w:rPr>
          <w:rFonts w:ascii="Arial" w:eastAsia="Times New Roman" w:hAnsi="Arial" w:cs="Arial"/>
        </w:rPr>
        <w:t xml:space="preserve"> во просториите на </w:t>
      </w: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Cs/>
          <w:color w:val="000000"/>
        </w:rPr>
        <w:t>м-р Славица Ацовска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bCs/>
          <w:color w:val="000000"/>
        </w:rPr>
        <w:t>Тетовона ул. Дервиш Цара бр.41/3, Тетово, телефон 044 333 102</w:t>
      </w:r>
      <w:r>
        <w:rPr>
          <w:rFonts w:ascii="Arial" w:eastAsia="Times New Roman" w:hAnsi="Arial" w:cs="Arial"/>
        </w:rPr>
        <w:t xml:space="preserve">. </w:t>
      </w:r>
    </w:p>
    <w:p w:rsidR="004D2684" w:rsidRDefault="004D2684" w:rsidP="004D26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4D2684"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врдност на недвижност чл.177 ЗИ заведен под И.бр. </w:t>
      </w:r>
      <w:r w:rsidRPr="004D2684">
        <w:rPr>
          <w:rFonts w:ascii="Arial" w:eastAsia="Times New Roman" w:hAnsi="Arial" w:cs="Arial"/>
          <w:lang w:val="en-US"/>
        </w:rPr>
        <w:t>477/2024</w:t>
      </w:r>
      <w:r w:rsidRPr="004D2684">
        <w:rPr>
          <w:rFonts w:ascii="Arial" w:eastAsia="Times New Roman" w:hAnsi="Arial" w:cs="Arial"/>
        </w:rPr>
        <w:t xml:space="preserve"> од </w:t>
      </w:r>
      <w:r w:rsidRPr="004D2684">
        <w:rPr>
          <w:rFonts w:ascii="Arial" w:eastAsia="Times New Roman" w:hAnsi="Arial" w:cs="Arial"/>
          <w:lang w:val="en-US"/>
        </w:rPr>
        <w:t>18.03.2024</w:t>
      </w:r>
      <w:r w:rsidRPr="004D2684">
        <w:rPr>
          <w:rFonts w:ascii="Arial" w:eastAsia="Times New Roman" w:hAnsi="Arial" w:cs="Arial"/>
        </w:rPr>
        <w:t xml:space="preserve"> година на </w:t>
      </w:r>
      <w:r w:rsidRPr="004D2684">
        <w:rPr>
          <w:rFonts w:ascii="Arial" w:hAnsi="Arial" w:cs="Arial"/>
        </w:rPr>
        <w:t xml:space="preserve">Извршителот </w:t>
      </w:r>
      <w:r w:rsidRPr="004D2684">
        <w:rPr>
          <w:rFonts w:ascii="Arial" w:hAnsi="Arial" w:cs="Arial"/>
          <w:bCs/>
          <w:color w:val="000000"/>
        </w:rPr>
        <w:t>м-р Славица Ацовска</w:t>
      </w:r>
      <w:proofErr w:type="gramStart"/>
      <w:r w:rsidRPr="004D2684">
        <w:rPr>
          <w:rFonts w:ascii="Arial" w:eastAsia="Times New Roman" w:hAnsi="Arial" w:cs="Arial"/>
        </w:rPr>
        <w:t>,  изнесува</w:t>
      </w:r>
      <w:proofErr w:type="gramEnd"/>
      <w:r w:rsidRPr="004D2684">
        <w:rPr>
          <w:rFonts w:ascii="Arial" w:eastAsia="Times New Roman" w:hAnsi="Arial" w:cs="Arial"/>
        </w:rPr>
        <w:t xml:space="preserve"> вкупен износ </w:t>
      </w:r>
      <w:r w:rsidRPr="004D2684">
        <w:rPr>
          <w:rFonts w:ascii="Arial" w:hAnsi="Arial" w:cs="Arial"/>
        </w:rPr>
        <w:t>од 16.547.622,00 денари од кои</w:t>
      </w:r>
      <w:r w:rsidRPr="004D2684">
        <w:rPr>
          <w:rFonts w:ascii="Arial" w:hAnsi="Arial" w:cs="Arial"/>
          <w:lang w:val="en-US"/>
        </w:rPr>
        <w:t>:</w:t>
      </w:r>
      <w:r w:rsidRPr="004D2684">
        <w:rPr>
          <w:rFonts w:ascii="Arial" w:hAnsi="Arial" w:cs="Arial"/>
        </w:rPr>
        <w:t xml:space="preserve"> ½ идеален дел од градежно земјиште КП бр.922/6 по ИЛ бр. 1300 КО ПОРОЈ износ од 2.352.500,00 денари, Стамбен објект куќа по ИЛ бр. 100183 КО ПОРОЈ износ од 9.145.788,00 денари и Земјоделско земјиште (КП бр.1068 по ИЛ бр. 535, КП бр.1171/3 по ИЛ.бр. 2330, КП бр. 1171/2 по ИЛ бр. 1254 и КП бр.1171/1 по ИЛ бр.1250) КО ПОРОЈ ВОН-ГРАД, со вкупна површина 11729м2 износ од 5.049.334,00 денари), </w:t>
      </w:r>
      <w:r w:rsidRPr="004D2684">
        <w:rPr>
          <w:rFonts w:ascii="Arial" w:eastAsia="Times New Roman" w:hAnsi="Arial" w:cs="Arial"/>
        </w:rPr>
        <w:t>на предлог на доверител број</w:t>
      </w:r>
      <w:r w:rsidRPr="004D2684">
        <w:rPr>
          <w:rFonts w:ascii="Arial" w:eastAsia="Times New Roman" w:hAnsi="Arial" w:cs="Arial"/>
          <w:lang w:val="en-US"/>
        </w:rPr>
        <w:t xml:space="preserve"> 03-1071/15 </w:t>
      </w:r>
      <w:r w:rsidRPr="004D2684">
        <w:rPr>
          <w:rFonts w:ascii="Arial" w:eastAsia="Times New Roman" w:hAnsi="Arial" w:cs="Arial"/>
        </w:rPr>
        <w:t xml:space="preserve">од </w:t>
      </w:r>
      <w:r w:rsidRPr="004D2684">
        <w:rPr>
          <w:rFonts w:ascii="Arial" w:eastAsia="Times New Roman" w:hAnsi="Arial" w:cs="Arial"/>
          <w:lang w:val="en-US"/>
        </w:rPr>
        <w:t>16.04</w:t>
      </w:r>
      <w:r w:rsidRPr="004D2684">
        <w:rPr>
          <w:rFonts w:ascii="Arial" w:eastAsia="Times New Roman" w:hAnsi="Arial" w:cs="Arial"/>
        </w:rPr>
        <w:t xml:space="preserve">.2024 година примен кај извршител на ден 17.04.2024 година, почетна цена за продажба на второто јавно надавање изнесува </w:t>
      </w:r>
      <w:r w:rsidRPr="004D2684">
        <w:rPr>
          <w:rFonts w:ascii="Arial" w:hAnsi="Arial" w:cs="Arial"/>
        </w:rPr>
        <w:t>11.031.748,00 денари</w:t>
      </w:r>
      <w:r w:rsidRPr="004D2684">
        <w:rPr>
          <w:rFonts w:ascii="Arial" w:eastAsia="Times New Roman" w:hAnsi="Arial" w:cs="Arial"/>
        </w:rPr>
        <w:t xml:space="preserve"> под која недвижноста не можеше да се продаде на второто јавно наддавање, согласно чл.185 ст.5 ЗИ на предлог на доверител број 03-1253/1 од 10.02.2025 година примен кај извршител на ден 12.02.2025</w:t>
      </w:r>
      <w:r>
        <w:rPr>
          <w:rFonts w:ascii="Arial" w:eastAsia="Times New Roman" w:hAnsi="Arial" w:cs="Arial"/>
        </w:rPr>
        <w:t xml:space="preserve">  година, почетна цена за продажба на третото јавно надавање изнесува </w:t>
      </w:r>
      <w:r>
        <w:rPr>
          <w:rFonts w:ascii="Arial" w:hAnsi="Arial" w:cs="Arial"/>
          <w:b/>
        </w:rPr>
        <w:t>11.031.748,00 денари</w:t>
      </w:r>
      <w:r>
        <w:rPr>
          <w:rFonts w:ascii="Arial" w:eastAsia="Times New Roman" w:hAnsi="Arial" w:cs="Arial"/>
        </w:rPr>
        <w:t xml:space="preserve"> под која недвижноста не може да се продаде на третото јавно наддавање.</w:t>
      </w:r>
    </w:p>
    <w:p w:rsidR="004D2684" w:rsidRDefault="004D2684" w:rsidP="004D26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 xml:space="preserve">: </w:t>
      </w:r>
    </w:p>
    <w:p w:rsidR="004D2684" w:rsidRDefault="004D2684" w:rsidP="004D26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Налог за извршување по чл.166 ЗИ заведен под И.бр. 477/2024 од 22.02.2024 година на </w:t>
      </w:r>
      <w:r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  <w:bCs/>
          <w:color w:val="000000"/>
        </w:rPr>
        <w:t xml:space="preserve">м-р Славица Ацовска за реализација на </w:t>
      </w:r>
      <w:r>
        <w:rPr>
          <w:rFonts w:ascii="Arial" w:hAnsi="Arial" w:cs="Arial"/>
        </w:rPr>
        <w:t xml:space="preserve">извршна исправа Нотарски акт Договор за залог хипотека на недвижен имот со својство на извршна исправа ОДУ бр.156/2018 од 27.03.2018 година на Нотар Љиљана Трповска, </w:t>
      </w:r>
      <w:r>
        <w:rPr>
          <w:rFonts w:ascii="Arial" w:hAnsi="Arial" w:cs="Arial"/>
          <w:bCs/>
          <w:color w:val="000000"/>
        </w:rPr>
        <w:t xml:space="preserve">во корист на доверител </w:t>
      </w:r>
      <w:r>
        <w:rPr>
          <w:rFonts w:ascii="Arial" w:hAnsi="Arial" w:cs="Arial"/>
        </w:rPr>
        <w:t>ТТК Банка АД Скопје од Скопје</w:t>
      </w:r>
      <w:r>
        <w:rPr>
          <w:rFonts w:ascii="Arial" w:eastAsia="Times New Roman" w:hAnsi="Arial" w:cs="Arial"/>
          <w:lang w:val="ru-RU"/>
        </w:rPr>
        <w:t xml:space="preserve">. </w:t>
      </w:r>
    </w:p>
    <w:p w:rsidR="004D2684" w:rsidRDefault="004D2684" w:rsidP="004D268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4D2684" w:rsidRDefault="004D2684" w:rsidP="004D2684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4D2684" w:rsidRDefault="004D2684" w:rsidP="004D2684">
      <w:pPr>
        <w:spacing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Уплатата на паричните средства на име гаранција се врши еден ден пред одржување на усно јавно надавање, најкасно до </w:t>
      </w:r>
      <w:r w:rsidR="00803FD4">
        <w:rPr>
          <w:rFonts w:ascii="Arial" w:hAnsi="Arial" w:cs="Arial"/>
        </w:rPr>
        <w:t>18.09</w:t>
      </w:r>
      <w:r w:rsidR="001D0E4C"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>2025 година, на жиро сметката од извршителот со бр.</w:t>
      </w:r>
      <w:r>
        <w:rPr>
          <w:rFonts w:ascii="Arial" w:hAnsi="Arial" w:cs="Arial"/>
          <w:color w:val="000000"/>
          <w:lang w:val="en-US"/>
        </w:rPr>
        <w:t>290100000083563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val="en-US"/>
        </w:rPr>
        <w:t xml:space="preserve">ТТК </w:t>
      </w:r>
      <w:proofErr w:type="spellStart"/>
      <w:r>
        <w:rPr>
          <w:rFonts w:ascii="Arial" w:hAnsi="Arial" w:cs="Arial"/>
          <w:color w:val="000000"/>
          <w:lang w:val="en-US"/>
        </w:rPr>
        <w:t>Банка</w:t>
      </w:r>
      <w:proofErr w:type="spellEnd"/>
      <w:r>
        <w:rPr>
          <w:rFonts w:ascii="Arial" w:hAnsi="Arial" w:cs="Arial"/>
          <w:color w:val="000000"/>
          <w:lang w:val="en-US"/>
        </w:rPr>
        <w:t xml:space="preserve"> АД </w:t>
      </w:r>
      <w:proofErr w:type="spellStart"/>
      <w:r>
        <w:rPr>
          <w:rFonts w:ascii="Arial" w:hAnsi="Arial" w:cs="Arial"/>
          <w:color w:val="000000"/>
          <w:lang w:val="en-US"/>
        </w:rPr>
        <w:t>Скопје</w:t>
      </w:r>
      <w:proofErr w:type="spellEnd"/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val="en-US"/>
        </w:rPr>
        <w:t>5028007133065</w:t>
      </w:r>
      <w:r>
        <w:rPr>
          <w:rFonts w:ascii="Arial" w:hAnsi="Arial" w:cs="Arial"/>
          <w:lang w:val="en-US"/>
        </w:rPr>
        <w:t>.</w:t>
      </w:r>
    </w:p>
    <w:p w:rsidR="004D2684" w:rsidRDefault="004D2684" w:rsidP="004D2684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4D2684" w:rsidRDefault="004D2684" w:rsidP="004D2684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Најповолниот понудувач</w:t>
      </w:r>
      <w:r>
        <w:rPr>
          <w:rFonts w:ascii="Arial" w:hAnsi="Arial" w:cs="Arial"/>
          <w:lang w:val="en-US"/>
        </w:rPr>
        <w:t>/</w:t>
      </w:r>
      <w:r>
        <w:rPr>
          <w:rFonts w:ascii="Arial" w:hAnsi="Arial" w:cs="Arial"/>
        </w:rPr>
        <w:t xml:space="preserve">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ru-RU"/>
        </w:rPr>
        <w:t xml:space="preserve">15 </w:t>
      </w:r>
      <w:r>
        <w:rPr>
          <w:rFonts w:ascii="Arial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4D2684" w:rsidRDefault="004D2684" w:rsidP="004D2684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Давачките и другите трошоци при купопродажбата на оваа недвижност паѓаат на товар на купувачот.</w:t>
      </w:r>
    </w:p>
    <w:p w:rsidR="004D2684" w:rsidRDefault="004D2684" w:rsidP="004D2684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lang w:val="ru-RU"/>
        </w:rPr>
        <w:t>Дневен весник Нова Македонија и електронски на веб страницата на Комората на извршители на РСМ</w:t>
      </w:r>
      <w:r>
        <w:rPr>
          <w:rFonts w:ascii="Arial" w:hAnsi="Arial" w:cs="Arial"/>
        </w:rPr>
        <w:t>.</w:t>
      </w:r>
    </w:p>
    <w:p w:rsidR="004D2684" w:rsidRDefault="004D2684" w:rsidP="004D2684">
      <w:pPr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D2684" w:rsidRDefault="004D2684" w:rsidP="004D268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:rsidR="004D2684" w:rsidRDefault="004D2684" w:rsidP="004D268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Д.-на: </w:t>
      </w:r>
      <w:r>
        <w:rPr>
          <w:rFonts w:ascii="Arial" w:hAnsi="Arial" w:cs="Arial"/>
        </w:rPr>
        <w:tab/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Општина Тетово-Одделение за наплата на даноци,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такси и други надоместоци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>Доверител ТТК Банка АД Скопје</w:t>
      </w:r>
      <w:r>
        <w:rPr>
          <w:rFonts w:ascii="Arial" w:hAnsi="Arial" w:cs="Arial"/>
        </w:rPr>
        <w:t xml:space="preserve">, ул. Народен фронт 19А Скопје  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Должник и заложен должник</w:t>
      </w:r>
      <w:r>
        <w:rPr>
          <w:rFonts w:ascii="Arial" w:hAnsi="Arial" w:cs="Arial"/>
          <w:b/>
        </w:rPr>
        <w:t>Друштво за производство, трговија и услуги СИН КОМ ПРОМ ДООЕЛ експорт-импорт Џепчиште, Тетово</w:t>
      </w:r>
      <w:r>
        <w:rPr>
          <w:rFonts w:ascii="Arial" w:hAnsi="Arial" w:cs="Arial"/>
        </w:rPr>
        <w:t xml:space="preserve"> с.Џепчиште ул.101 бр.50, 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Заложен должник </w:t>
      </w:r>
      <w:r>
        <w:rPr>
          <w:rFonts w:ascii="Arial" w:hAnsi="Arial" w:cs="Arial"/>
          <w:b/>
        </w:rPr>
        <w:t>Садудин Исмаиљи,</w:t>
      </w:r>
      <w:r>
        <w:rPr>
          <w:rFonts w:ascii="Arial" w:hAnsi="Arial" w:cs="Arial"/>
        </w:rPr>
        <w:t xml:space="preserve"> ул. 101. бр.бб, с.Порој,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Заложен должник </w:t>
      </w:r>
      <w:r>
        <w:rPr>
          <w:rFonts w:ascii="Arial" w:hAnsi="Arial" w:cs="Arial"/>
          <w:b/>
        </w:rPr>
        <w:t>Таџидин Исмаиљи,</w:t>
      </w:r>
      <w:r>
        <w:rPr>
          <w:rFonts w:ascii="Arial" w:hAnsi="Arial" w:cs="Arial"/>
        </w:rPr>
        <w:t xml:space="preserve"> ул. 101. бр.бб, с.Порој, 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Согласна страна </w:t>
      </w:r>
      <w:r>
        <w:rPr>
          <w:rFonts w:ascii="Arial" w:hAnsi="Arial" w:cs="Arial"/>
          <w:b/>
        </w:rPr>
        <w:t>Рушиде Исмаили,</w:t>
      </w:r>
      <w:r>
        <w:rPr>
          <w:rFonts w:ascii="Arial" w:hAnsi="Arial" w:cs="Arial"/>
        </w:rPr>
        <w:t xml:space="preserve"> ул. 101 бр.бб, с. Порој, 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Согласна страна </w:t>
      </w:r>
      <w:r>
        <w:rPr>
          <w:rFonts w:ascii="Arial" w:hAnsi="Arial" w:cs="Arial"/>
          <w:b/>
        </w:rPr>
        <w:t>Разије Исмаили,</w:t>
      </w:r>
      <w:r>
        <w:rPr>
          <w:rFonts w:ascii="Arial" w:hAnsi="Arial" w:cs="Arial"/>
        </w:rPr>
        <w:t xml:space="preserve"> ул. 101. бр.бб, с.Порој,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Арменд Исмаили, </w:t>
      </w:r>
      <w:r>
        <w:rPr>
          <w:rFonts w:ascii="Arial" w:hAnsi="Arial" w:cs="Arial"/>
        </w:rPr>
        <w:t>ул. 101 бр.бб, с. Порој</w:t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D2684" w:rsidRDefault="004D2684" w:rsidP="004D26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D2684" w:rsidRDefault="004D2684" w:rsidP="004D2684">
      <w:pPr>
        <w:spacing w:after="0" w:line="240" w:lineRule="auto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4D2684" w:rsidTr="004D2684">
        <w:trPr>
          <w:trHeight w:val="851"/>
        </w:trPr>
        <w:tc>
          <w:tcPr>
            <w:tcW w:w="4297" w:type="dxa"/>
            <w:hideMark/>
          </w:tcPr>
          <w:p w:rsidR="004D2684" w:rsidRDefault="004D2684" w:rsidP="004D2684">
            <w:pPr>
              <w:pStyle w:val="BodyText"/>
              <w:jc w:val="right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6" w:name="OIzvIme"/>
            <w:bookmarkEnd w:id="26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м-р Славица Ацовска</w:t>
            </w:r>
          </w:p>
        </w:tc>
      </w:tr>
    </w:tbl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4B7C6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 w:rsidR="004D2684"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7" w:name="OSudPouka"/>
      <w:bookmarkEnd w:id="27"/>
      <w:r w:rsidR="004D2684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684" w:rsidRDefault="004D2684" w:rsidP="004D2684">
      <w:pPr>
        <w:spacing w:after="0" w:line="240" w:lineRule="auto"/>
      </w:pPr>
      <w:r>
        <w:separator/>
      </w:r>
    </w:p>
  </w:endnote>
  <w:endnote w:type="continuationSeparator" w:id="1">
    <w:p w:rsidR="004D2684" w:rsidRDefault="004D2684" w:rsidP="004D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684" w:rsidRPr="004D2684" w:rsidRDefault="004D2684" w:rsidP="004D268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B7C67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4B7C67">
      <w:rPr>
        <w:rFonts w:ascii="Arial" w:hAnsi="Arial" w:cs="Arial"/>
        <w:sz w:val="14"/>
      </w:rPr>
      <w:fldChar w:fldCharType="separate"/>
    </w:r>
    <w:r w:rsidR="00803FD4">
      <w:rPr>
        <w:rFonts w:ascii="Arial" w:hAnsi="Arial" w:cs="Arial"/>
        <w:noProof/>
        <w:sz w:val="14"/>
      </w:rPr>
      <w:t>5</w:t>
    </w:r>
    <w:r w:rsidR="004B7C67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684" w:rsidRDefault="004D2684" w:rsidP="004D2684">
      <w:pPr>
        <w:spacing w:after="0" w:line="240" w:lineRule="auto"/>
      </w:pPr>
      <w:r>
        <w:separator/>
      </w:r>
    </w:p>
  </w:footnote>
  <w:footnote w:type="continuationSeparator" w:id="1">
    <w:p w:rsidR="004D2684" w:rsidRDefault="004D2684" w:rsidP="004D2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1B9"/>
    <w:multiLevelType w:val="hybridMultilevel"/>
    <w:tmpl w:val="48148E1E"/>
    <w:lvl w:ilvl="0" w:tplc="1ED0831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1D0E4C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A4A71"/>
    <w:rsid w:val="003B40CD"/>
    <w:rsid w:val="003D21AC"/>
    <w:rsid w:val="003D4A9E"/>
    <w:rsid w:val="00451FBC"/>
    <w:rsid w:val="0046102D"/>
    <w:rsid w:val="004B7C67"/>
    <w:rsid w:val="004D2684"/>
    <w:rsid w:val="004F2C9E"/>
    <w:rsid w:val="004F4016"/>
    <w:rsid w:val="005C2B0F"/>
    <w:rsid w:val="0061005D"/>
    <w:rsid w:val="00665925"/>
    <w:rsid w:val="006A157B"/>
    <w:rsid w:val="006D23CE"/>
    <w:rsid w:val="006F1469"/>
    <w:rsid w:val="00710AAE"/>
    <w:rsid w:val="00765920"/>
    <w:rsid w:val="007A353B"/>
    <w:rsid w:val="007A6108"/>
    <w:rsid w:val="007A7847"/>
    <w:rsid w:val="007B32B7"/>
    <w:rsid w:val="00803FD4"/>
    <w:rsid w:val="00823825"/>
    <w:rsid w:val="00847844"/>
    <w:rsid w:val="00866DC5"/>
    <w:rsid w:val="0087784C"/>
    <w:rsid w:val="008C43A1"/>
    <w:rsid w:val="00913EF8"/>
    <w:rsid w:val="00926A7A"/>
    <w:rsid w:val="00931FFC"/>
    <w:rsid w:val="009626C8"/>
    <w:rsid w:val="00990882"/>
    <w:rsid w:val="00AA6200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D2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26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D2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268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D2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tX6XqNjWuMz/9WhM0CCzKPj3uMg=</DigestValue>
    </Reference>
    <Reference URI="#idOfficeObject" Type="http://www.w3.org/2000/09/xmldsig#Object">
      <DigestMethod Algorithm="http://www.w3.org/2000/09/xmldsig#sha1"/>
      <DigestValue>mgOnF+utXoeuwKz6I0y0RTfTpog=</DigestValue>
    </Reference>
    <Reference URI="#idValidSigLnImg" Type="http://www.w3.org/2000/09/xmldsig#Object">
      <DigestMethod Algorithm="http://www.w3.org/2000/09/xmldsig#sha1"/>
      <DigestValue>BlFfeHHMUNV6jvpolO72Z1UxlUE=</DigestValue>
    </Reference>
    <Reference URI="#idInvalidSigLnImg" Type="http://www.w3.org/2000/09/xmldsig#Object">
      <DigestMethod Algorithm="http://www.w3.org/2000/09/xmldsig#sha1"/>
      <DigestValue>midfb1PrLb4QhSEFc22HROqXEb8=</DigestValue>
    </Reference>
  </SignedInfo>
  <SignatureValue>
    SlPUcaYlKO2iN7m4BAwTlcRrmnKJaxQn7n75B5iZrhqqqp5dNa9cGAI4D4NJI5yDEQd+JZ2N
    qLiJtm3IPob5MpIoy3JYlQerm6BJZunX9oOqlXM/5pTDFeXM+vp2QyThX7aUTXi0oxKkxurh
    M6zj1Kxosf2x3Eh1yNZMOVgkkVfw72eh0cYUhXLsVYmdHqbwnPWo0wL7EAbAigkTptIEpw8a
    jpl+mXWzj9EL3MViNUhUUH5fsvTJzasn4TGucl6F54g1OnHCPdHUaRd9x+o7cFJgGy/lkC7g
    X/uim66kgP1bupMkkCnrSkZHXQDQslhHkvksItDELY76YSaFK46apg==
  </SignatureValue>
  <KeyInfo>
    <KeyValue>
      <RSAKeyValue>
        <Modulus>
            yj4NtutX16L45o5XhElR/n+AtCG0sBofo7j6nDucWendxcX5OnpoTFyJjia99e7UvGHcTztc
            zS+H/qotuU5wHrzD+7q+0n8oeCewCJiCqOJFYzBqyq6pGqOH7gRI9z+iLRkTysdDhieqG1O3
            BiH0OVT3La09Ry7353z04nbAWxccCofHqVLEVdYZLy6PbeZt0w74hEbP/UK7jr8k0Qhj6V6R
            BCbljDYgxA0w5LwztZ2C7vrW4Qgn7zEKF8ofM/AuVDq70hB9MfBgldwTnS/JrG70weDiQW0m
            vAQRbc94NzVJk502OhiU9QHQepFe+JCKs50L3XiAm+LHbm4Zm01aDQ==
          </Modulus>
        <Exponent>AQAB</Exponent>
      </RSAKeyValue>
    </KeyValue>
    <X509Data>
      <X509Certificate>
          MIIHiTCCBXGgAwIBAgIUDbRkuVkNx/Ioo8KnfMOHkt2s1B8wDQYJKoZIhvcNAQELBQAwgYIx
          CzAJBgNVBAYTAk1LMRcwFQYDVQQKEw5LSUJTIEFEIFNrb3BqZTEbMBkGA1UECxMSS0lCU1Ry
          dXN0IFNlcnZpY2VzMRYwFAYDVQRhEw1OVFJNSy01NTI5NTgxMSUwIwYDVQQDExxLSUJTVHJ1
          c3QgSXNzdWluZyBRc2lnIENBIEczMB4XDTI1MDUxNDEyMzUzNloXDTI4MDUxMzEyMzUzNlow
          gdMxCzAJBgNVBAYTAk1LMRwwGgYDVQQLExNWQVQgLSA1MDI4MDA3MTMzMDY1MRYwFAYDVQRh
          DA1OVFJNSy02MzM3ODk5MSowKAYDVQQKEyFJWlZSU2hJVEVMIFNMQVZJQ0EgQUNPVlNLQSBU
          ZXRvdm8xDzANBgNVBAUTBjI2OTcyNDETMBEGA1UEDBMKaXp2cnNoaXRlbDEQMA4GA1UEBBMH
          QWNvdnNrYTEQMA4GA1UEKhMHU2xhdmljYTEYMBYGA1UEAxMPU2xhdmljYSBBY292c2thMIIB
          IjANBgkqhkiG9w0BAQEFAAOCAQ8AMIIBCgKCAQEAyj4NtutX16L45o5XhElR/n+AtCG0sBof
          o7j6nDucWendxcX5OnpoTFyJjia99e7UvGHcTztczS+H/qotuU5wHrzD+7q+0n8oeCewCJiC
          qOJFYzBqyq6pGqOH7gRI9z+iLRkTysdDhieqG1O3BiH0OVT3La09Ry7353z04nbAWxccCofH
          qVLEVdYZLy6PbeZt0w74hEbP/UK7jr8k0Qhj6V6RBCbljDYgxA0w5LwztZ2C7vrW4Qgn7zEK
          F8ofM/AuVDq70hB9MfBgldwTnS/JrG70weDiQW0mvAQRbc94NzVJk502OhiU9QHQepFe+JCK
          s50L3XiAm+LHbm4Zm01aDQIDAQABo4ICojCCAp4wDAYDVR0TAQH/BAIwADAdBgNVHQ4EFgQU
          xImBmpGJlF2jhS5iAZXL9JD9v4YwHwYDVR0jBBgwFoAUH/GLX1Y9LJACCJhnsDtGJZFGyGkw
          DgYDVR0PAQH/BAQDAgbAMB0GA1UdJQQWMBQGCCsGAQUFBwMEBggrBgEFBQcDAjAkBgNVHREE
          HTAbgRlhY292c2thLnNsYXZpY2FAeWFob28uY29tMH0GCCsGAQUFBwEBBHEwbzAmBggrBgEF
          BQcwAYYaaHR0cDovL29jc3AzLmtpYnN0cnVzdC5jb20wRQYIKwYBBQUHMAKGOWh0dHA6Ly9j
          YWNlcnRzLmtpYnN0cnVzdC5jb20vS0lCU1RydXN0SXNzdWluZ1FzaWdDQUczLmNydDBHBgNV
          HR8EQDA+MDygOqA4hjZodHRwOi8vY3JsMy5raWJzdHJ1c3QuY29tL0tJQlNUcnVzdElzc3Vp
          bmdRc2lnQ0FHMy5jcmwwagYDVR0gBGMwYTBEBgorBgEEAf8xAQEFMDYwNAYIKwYBBQUHAgEW
          KGh0dHBzOi8vd3d3LmtpYnN0cnVzdC5jb20vcmVwb3NpdG9yeS9jcHMwDgYMKwYBBAH/MQEC
          BQQCMAkGBwQAi+xAAQAwgcQGCCsGAQUFBwEDBIG3MIG0MIGGBgYEAI5GAQUwfDA8FjZodHRw
          czovL3d3dy5raWJzdHJ1c3QuY29tL3JlcG9zaXRvcnkvZG9jcy9QRFNHMy1FTi5wZGYTAmVu
          MDwWNmh0dHBzOi8vd3d3LmtpYnN0cnVzdC5jb20vcmVwb3NpdG9yeS9kb2NzL1BEU0czLU1L
          LnBkZhMCbWswCAYGBACORgEBMBMGBgQAjkYBBjAJBgcEAI5GAQYBMAoGCCsGAQUFBwsCMA0G
          CSqGSIb3DQEBCwUAA4ICAQCIXvvWyVgoUubhQJALzTr/Xrmp0eHDPWZdsmp4Mtp6x/nRXSsE
          fWf6cgFaSdarAktDwpAue4zUzUFFruuSiJbIC4S4v0F86UivQRjChsUPgEPCcYOTexPzLNxu
          hUYDS4+Snjrw672R8jqGZYXNbuI3khXx+plKPLpd3yMFYhClZAXhzED4JO5oDiFGJQJ1kghw
          aYWvLGqB8sVlQAGIeN8p/OBdf/JF0ggkGG/s/p0TroG5426PwmQDJa0DcuxYpz5PfipLHF5S
          e6Mtl4mKg+60e9tFo6KlLZxojUzogzL+NO9952Vu/uxixVfppZjHG4vFLPWubm7T63oB/v+W
          Bi5C6lC+d0XRDnzgclyB+sP3GOAPCeWePw7kTzkJpOI02mgSm+77utrGiuAYvxfNaJk0PVcJ
          mtTtUnPkCqcC5w+HO/ZdU06LsQa7Q9abVyp97PM8sR715jBcaeQHOha+43/09YTpYApaUZN3
          pM4CgSLWR0j1W7gss2JWCuIEYt4RsStyQ/Jxtg/8xFKh8YZfybp4ztQgOlTsTwafHruo4LgT
          nqcJBja96h5USgG/3xgo8JJDHziNi41EZFPk5CEYb7nSfBhDdtx1jT6pl0UJNbQwprOfRCYX
          uBYTpIsRGGvU+2uHLv7aEAZLefodPSRmeNzguCqRblg6p4q2CnGOyGBM7g==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iwwzeK8cXxa3nGXAmPSgwC1OX5Q=</DigestValue>
      </Reference>
      <Reference URI="/word/endnotes.xml?ContentType=application/vnd.openxmlformats-officedocument.wordprocessingml.endnotes+xml">
        <DigestMethod Algorithm="http://www.w3.org/2000/09/xmldsig#sha1"/>
        <DigestValue>1Dn14P1m3a8Q2QjfmM+gzWat6qg=</DigestValue>
      </Reference>
      <Reference URI="/word/fontTable.xml?ContentType=application/vnd.openxmlformats-officedocument.wordprocessingml.fontTable+xml">
        <DigestMethod Algorithm="http://www.w3.org/2000/09/xmldsig#sha1"/>
        <DigestValue>orS62hgk7f7VVd2WgzE4Jc2rfVQ=</DigestValue>
      </Reference>
      <Reference URI="/word/footer1.xml?ContentType=application/vnd.openxmlformats-officedocument.wordprocessingml.footer+xml">
        <DigestMethod Algorithm="http://www.w3.org/2000/09/xmldsig#sha1"/>
        <DigestValue>DmrxBsfS2/WleiOuLRXd3m7ICAw=</DigestValue>
      </Reference>
      <Reference URI="/word/footnotes.xml?ContentType=application/vnd.openxmlformats-officedocument.wordprocessingml.footnotes+xml">
        <DigestMethod Algorithm="http://www.w3.org/2000/09/xmldsig#sha1"/>
        <DigestValue>j0W2d/EYp4CxNnmDHguFqfwnvO8=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swpYFutOAaEvEAXMuWPHH3SJWJk=</DigestValue>
      </Reference>
      <Reference URI="/word/numbering.xml?ContentType=application/vnd.openxmlformats-officedocument.wordprocessingml.numbering+xml">
        <DigestMethod Algorithm="http://www.w3.org/2000/09/xmldsig#sha1"/>
        <DigestValue>7yPxTj0YeTUZRrz89WXL38YxPH8=</DigestValue>
      </Reference>
      <Reference URI="/word/settings.xml?ContentType=application/vnd.openxmlformats-officedocument.wordprocessingml.settings+xml">
        <DigestMethod Algorithm="http://www.w3.org/2000/09/xmldsig#sha1"/>
        <DigestValue>vx3rBUoSuj2sy2sb8omULmKMVzQ=</DigestValue>
      </Reference>
      <Reference URI="/word/styles.xml?ContentType=application/vnd.openxmlformats-officedocument.wordprocessingml.styles+xml">
        <DigestMethod Algorithm="http://www.w3.org/2000/09/xmldsig#sha1"/>
        <DigestValue>hVM8D/EjX/BxHL+Q9ng2RaPnNw8=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c9TRrFE976Z80sU0E8K59r32z/I=</DigestValue>
      </Reference>
    </Manifest>
    <SignatureProperties>
      <SignatureProperty Id="idSignatureTime" Target="#idPackageSignature">
        <mdssi:SignatureTime>
          <mdssi:Format>YYYY-MM-DDThh:mm:ssTZD</mdssi:Format>
          <mdssi:Value>2025-06-16T13:27:24Z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LGAAAaQwAACBFTUYAAAEAVBMAAHgAAAAHAAAAAAAAAAAAAAAAAAAAgAcAADgEAADcAQAADAEAAAAAAAAAAAAAAAAAAGBD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wwAAAAQAAAD3AAAAEQAAAFQAAACEAAAAxAAAAAQAAAD1AAAAEAAAAAEAAABVVcZBvoTGQcQAAAAEAAAACQAAAEwAAAAAAAAAAAAAAAAAAAD//////////2AAAAAxADYALgA2AC4AMgAwADIANQAA/w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YAAAAMAAAACAAAAFQAAABUAAAACgAAADcAAAAeAAAAWgAAAAEAAABVVcZBvoTGQQoAAABbAAAAAQAAAEwAAAAEAAAACQAAADcAAAAgAAAAWwAAAFAAAABYAAAA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RQAAAC8AAABXAAAAKQAAAEUAAAAHAAAAEwAAACEA8AAAAAAAAAAAAAAAgD8AAAAAAAAAAAAAgD8AAAAAAAAAAAAAAAAAAAAAAAAAAAAAAAAAAAAAAAAAACUAAAAMAAAAAAAAgCgAAAAMAAAABQAAAFIAAABwAQAABQAAAPD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</Object>
  <Object Id="idInvalidSigLnImg">AQAAAGwAAAAAAAAAAAAAAP8AAAB/AAAAAAAAAAAAAADLGAAAaQwAACBFTUYAAAEAABcAAH4AAAAHAAAAAAAAAAAAAAAAAAAAgAcAADgEAADcAQAADAEAAAAAAAAAAAAAAAAAAGBD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VVXGQb6Ex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VVXGQb6Ex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BVVcZBvoTG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2173</Words>
  <Characters>12389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123</cp:lastModifiedBy>
  <cp:revision>6</cp:revision>
  <dcterms:created xsi:type="dcterms:W3CDTF">2025-02-12T11:44:00Z</dcterms:created>
  <dcterms:modified xsi:type="dcterms:W3CDTF">2025-06-16T13:27:00Z</dcterms:modified>
</cp:coreProperties>
</file>