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693391">
        <w:tc>
          <w:tcPr>
            <w:tcW w:w="6204" w:type="dxa"/>
            <w:hideMark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693391">
        <w:tc>
          <w:tcPr>
            <w:tcW w:w="6204" w:type="dxa"/>
            <w:hideMark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93391">
        <w:tc>
          <w:tcPr>
            <w:tcW w:w="6204" w:type="dxa"/>
            <w:hideMark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693391">
        <w:tc>
          <w:tcPr>
            <w:tcW w:w="6204" w:type="dxa"/>
            <w:hideMark/>
          </w:tcPr>
          <w:p w:rsidR="00823825" w:rsidRPr="00DB4229" w:rsidRDefault="005D6E98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Цветанка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Треневска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93391">
        <w:tc>
          <w:tcPr>
            <w:tcW w:w="6204" w:type="dxa"/>
            <w:hideMark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93391">
        <w:tc>
          <w:tcPr>
            <w:tcW w:w="6204" w:type="dxa"/>
            <w:hideMark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5D6E98">
              <w:rPr>
                <w:rFonts w:ascii="Arial" w:eastAsia="Times New Roman" w:hAnsi="Arial" w:cs="Arial"/>
                <w:b/>
                <w:lang w:val="en-US"/>
              </w:rPr>
              <w:t>158/2025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693391">
        <w:tc>
          <w:tcPr>
            <w:tcW w:w="6204" w:type="dxa"/>
            <w:hideMark/>
          </w:tcPr>
          <w:p w:rsidR="00823825" w:rsidRPr="00DB4229" w:rsidRDefault="005D6E98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93391">
        <w:tc>
          <w:tcPr>
            <w:tcW w:w="6204" w:type="dxa"/>
            <w:hideMark/>
          </w:tcPr>
          <w:p w:rsidR="00823825" w:rsidRPr="00DB4229" w:rsidRDefault="005D6E98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ул.ЈНА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бр.28/1-3</w:t>
            </w:r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693391">
        <w:tc>
          <w:tcPr>
            <w:tcW w:w="6204" w:type="dxa"/>
            <w:hideMark/>
          </w:tcPr>
          <w:p w:rsidR="00823825" w:rsidRPr="00DB4229" w:rsidRDefault="005D6E98" w:rsidP="006933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044 352-445</w:t>
            </w:r>
          </w:p>
        </w:tc>
        <w:tc>
          <w:tcPr>
            <w:tcW w:w="566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69339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5D6E98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5" w:name="DatumIzdava"/>
      <w:bookmarkEnd w:id="5"/>
      <w:r w:rsidRPr="00823825"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>Цветанка Треневска</w:t>
      </w:r>
      <w:r w:rsidRPr="00823825">
        <w:rPr>
          <w:rFonts w:ascii="Arial" w:hAnsi="Arial" w:cs="Arial"/>
        </w:rPr>
        <w:t xml:space="preserve"> од </w:t>
      </w:r>
      <w:bookmarkStart w:id="7" w:name="Adresa"/>
      <w:bookmarkEnd w:id="7"/>
      <w:r>
        <w:rPr>
          <w:rFonts w:ascii="Arial" w:hAnsi="Arial" w:cs="Arial"/>
        </w:rPr>
        <w:t>Тетово, ул.ЈНА бр.28/1-3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</w:rPr>
        <w:t>доверителот Силк Роуд Банка АД Скопје</w:t>
      </w:r>
      <w:r w:rsidRPr="00823825"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11" w:name="adresa1"/>
      <w:bookmarkEnd w:id="11"/>
      <w:r>
        <w:rPr>
          <w:rFonts w:ascii="Arial" w:hAnsi="Arial" w:cs="Arial"/>
        </w:rPr>
        <w:t>ул.Даме Груев бр.1 Скопје-Центар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>ОДУ бр.59/20 од 30.01.2020 година на Нотар Љиљана Трповска</w:t>
      </w:r>
      <w:r w:rsidRPr="00823825">
        <w:rPr>
          <w:rFonts w:ascii="Arial" w:hAnsi="Arial" w:cs="Arial"/>
        </w:rPr>
        <w:t xml:space="preserve">, против </w:t>
      </w:r>
      <w:bookmarkStart w:id="17" w:name="Dolznik1"/>
      <w:bookmarkEnd w:id="17"/>
      <w:r>
        <w:rPr>
          <w:rFonts w:ascii="Arial" w:hAnsi="Arial" w:cs="Arial"/>
        </w:rPr>
        <w:t>должниците Авдије Руфати</w:t>
      </w:r>
      <w:r w:rsidRPr="00823825"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>Тетово</w:t>
      </w:r>
      <w:r w:rsidRPr="00823825">
        <w:rPr>
          <w:rFonts w:ascii="Arial" w:hAnsi="Arial" w:cs="Arial"/>
        </w:rPr>
        <w:t xml:space="preserve"> со </w:t>
      </w:r>
      <w:bookmarkStart w:id="19" w:name="opis_edb1_dolz"/>
      <w:bookmarkEnd w:id="19"/>
      <w:r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>ул.Мурат Бафтијари бр.140</w:t>
      </w:r>
      <w:r w:rsidRPr="00823825">
        <w:rPr>
          <w:rFonts w:ascii="Arial" w:hAnsi="Arial" w:cs="Arial"/>
        </w:rPr>
        <w:t xml:space="preserve">, </w:t>
      </w:r>
      <w:bookmarkStart w:id="21" w:name="Dolznik2"/>
      <w:bookmarkEnd w:id="21"/>
      <w:r>
        <w:rPr>
          <w:rFonts w:ascii="Arial" w:hAnsi="Arial" w:cs="Arial"/>
        </w:rPr>
        <w:t>Фердесе Руфати-Сопруга на заложен должник и заложен должник на оставина со живеалиште на ул.Мурат Бафтијари бр.140,и Шериф Руфати-Сопруг на должникот од Тетово со живеалиште на ул.Мурат Бафтијари бр.140,</w:t>
      </w:r>
      <w:r w:rsidRPr="00823825">
        <w:rPr>
          <w:rFonts w:ascii="Arial" w:hAnsi="Arial" w:cs="Arial"/>
        </w:rPr>
        <w:t xml:space="preserve"> за спроведување на извршување на ден </w:t>
      </w:r>
      <w:r>
        <w:rPr>
          <w:rFonts w:ascii="Arial" w:hAnsi="Arial" w:cs="Arial"/>
        </w:rPr>
        <w:t>11.08.2025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5D6E98" w:rsidRDefault="005D6E98" w:rsidP="005D6E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>
        <w:rPr>
          <w:rFonts w:ascii="Arial" w:eastAsia="Times New Roman" w:hAnsi="Arial" w:cs="Arial"/>
        </w:rPr>
        <w:t xml:space="preserve">ВТОРА </w:t>
      </w:r>
      <w:r w:rsidRPr="00211393">
        <w:rPr>
          <w:rFonts w:ascii="Arial" w:eastAsia="Times New Roman" w:hAnsi="Arial" w:cs="Arial"/>
        </w:rPr>
        <w:t xml:space="preserve">продажба со усно  јавно наддавање </w:t>
      </w:r>
      <w:r>
        <w:rPr>
          <w:rFonts w:ascii="Arial" w:eastAsia="Times New Roman" w:hAnsi="Arial" w:cs="Arial"/>
        </w:rPr>
        <w:t>на недвижноста</w:t>
      </w:r>
      <w:r w:rsidRPr="00211393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>на заложниот должник Фердесе Руфати-Сопруга на починатиот заложен должник Шемседин Руфати и наследник на оставината - недвижноста по Решение О бр.160/23 од Нотар Нита Исеини од Тетово означена како :</w:t>
      </w:r>
    </w:p>
    <w:p w:rsidR="005D6E98" w:rsidRDefault="005D6E98" w:rsidP="005D6E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D6E98" w:rsidRDefault="005D6E98" w:rsidP="005D6E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ДЕЛОВНА ЗГРАДА ВОН СТОПАНСТВО,влез 1,кат 01,со внатрешна површина од 831 м2,</w:t>
      </w:r>
    </w:p>
    <w:p w:rsidR="005D6E98" w:rsidRDefault="005D6E98" w:rsidP="005D6E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ПОМОШНИ ПРОСТОРИИ,влез 1,кат 01,со внатрешна површина од 17 м2,</w:t>
      </w:r>
    </w:p>
    <w:p w:rsidR="005D6E98" w:rsidRDefault="005D6E98" w:rsidP="005D6E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ГАРАЖА,влез 1,кат ПО,со внатрешна површина од 759 м2,</w:t>
      </w:r>
    </w:p>
    <w:p w:rsidR="005D6E98" w:rsidRDefault="005D6E98" w:rsidP="005D6E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ДЕЛОВНА ЗГРАДА ВОН СТОПАНСТВО,влез 1,кат ПР,со внатрешна површина од 784 м2,</w:t>
      </w:r>
    </w:p>
    <w:p w:rsidR="005D6E98" w:rsidRDefault="005D6E98" w:rsidP="005D6E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К.П.бр.5963,дел 0,адреса ДЕРЕБОЈ,бр.на зграда/друг објект 1,намена на згр.преземена при конверзија на податоците од стариот ел.систем ПОМОШНИ ПРОСТОРИИ,влез 1,кат ПР,со внатрешна површина од 65 м2,или се со вкупна внатрешна површина од 2456 м2</w:t>
      </w:r>
    </w:p>
    <w:p w:rsidR="005D6E98" w:rsidRDefault="005D6E98" w:rsidP="005D6E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бр.17611 на КО ТЕТОВО-ВОНГРАД при АКН Тетово која се наоѓа во владение и сопственост на сопругата на заложниот должникот </w:t>
      </w:r>
      <w:bookmarkStart w:id="22" w:name="ODolz1"/>
      <w:bookmarkEnd w:id="22"/>
      <w:r>
        <w:rPr>
          <w:rFonts w:ascii="Arial" w:hAnsi="Arial" w:cs="Arial"/>
        </w:rPr>
        <w:t>Фердесе Руфати;</w:t>
      </w:r>
    </w:p>
    <w:p w:rsidR="005D6E98" w:rsidRPr="00DE31FE" w:rsidRDefault="005D6E98" w:rsidP="005D6E98">
      <w:pPr>
        <w:ind w:firstLine="720"/>
        <w:jc w:val="both"/>
        <w:rPr>
          <w:rFonts w:ascii="Arial" w:eastAsia="Times New Roman" w:hAnsi="Arial" w:cs="Arial"/>
          <w:b/>
        </w:rPr>
      </w:pPr>
      <w:r w:rsidRPr="00DE31FE">
        <w:rPr>
          <w:rFonts w:ascii="Arial" w:eastAsia="Times New Roman" w:hAnsi="Arial" w:cs="Arial"/>
          <w:b/>
        </w:rPr>
        <w:t xml:space="preserve">Продажбата ќе се одржи на ден </w:t>
      </w:r>
      <w:r w:rsidR="00CC6073">
        <w:rPr>
          <w:rFonts w:ascii="Arial" w:eastAsia="Times New Roman" w:hAnsi="Arial" w:cs="Arial"/>
          <w:b/>
          <w:lang w:val="ru-RU"/>
        </w:rPr>
        <w:t>28.08</w:t>
      </w:r>
      <w:r w:rsidRPr="00DE31FE">
        <w:rPr>
          <w:rFonts w:ascii="Arial" w:eastAsia="Times New Roman" w:hAnsi="Arial" w:cs="Arial"/>
          <w:b/>
          <w:lang w:val="ru-RU"/>
        </w:rPr>
        <w:t xml:space="preserve">.2025  година </w:t>
      </w:r>
      <w:r w:rsidRPr="00DE31FE">
        <w:rPr>
          <w:rFonts w:ascii="Arial" w:eastAsia="Times New Roman" w:hAnsi="Arial" w:cs="Arial"/>
          <w:b/>
        </w:rPr>
        <w:t xml:space="preserve">година во </w:t>
      </w:r>
      <w:r w:rsidRPr="00DE31FE">
        <w:rPr>
          <w:rFonts w:ascii="Arial" w:eastAsia="Times New Roman" w:hAnsi="Arial" w:cs="Arial"/>
          <w:b/>
          <w:lang w:val="ru-RU"/>
        </w:rPr>
        <w:t xml:space="preserve">10:00 </w:t>
      </w:r>
      <w:r w:rsidRPr="00DE31FE">
        <w:rPr>
          <w:rFonts w:ascii="Arial" w:eastAsia="Times New Roman" w:hAnsi="Arial" w:cs="Arial"/>
          <w:b/>
        </w:rPr>
        <w:t xml:space="preserve">часот  во просториите на </w:t>
      </w:r>
      <w:r w:rsidRPr="00DE31FE">
        <w:rPr>
          <w:rFonts w:ascii="Arial" w:eastAsia="Times New Roman" w:hAnsi="Arial" w:cs="Arial"/>
          <w:b/>
          <w:lang w:val="ru-RU"/>
        </w:rPr>
        <w:t>Извршител Цветанка Треневска на ул.ЈНА бр.28/1-3 Тетово</w:t>
      </w:r>
      <w:r w:rsidRPr="00DE31FE">
        <w:rPr>
          <w:rFonts w:ascii="Arial" w:eastAsia="Times New Roman" w:hAnsi="Arial" w:cs="Arial"/>
          <w:b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</w:t>
      </w:r>
      <w:r w:rsidR="005D6E98">
        <w:rPr>
          <w:rFonts w:ascii="Arial" w:eastAsia="Times New Roman" w:hAnsi="Arial" w:cs="Arial"/>
        </w:rPr>
        <w:t>по Предлог на доверителот</w:t>
      </w:r>
      <w:r w:rsidRPr="00211393">
        <w:rPr>
          <w:rFonts w:ascii="Arial" w:eastAsia="Times New Roman" w:hAnsi="Arial" w:cs="Arial"/>
        </w:rPr>
        <w:t xml:space="preserve">  изнесува </w:t>
      </w:r>
      <w:r w:rsidR="00693391">
        <w:rPr>
          <w:rFonts w:ascii="Arial" w:eastAsia="Times New Roman" w:hAnsi="Arial" w:cs="Arial"/>
          <w:lang w:val="ru-RU"/>
        </w:rPr>
        <w:t>40.719.764</w:t>
      </w:r>
      <w:r w:rsidR="005D6E98">
        <w:rPr>
          <w:rFonts w:ascii="Arial" w:eastAsia="Times New Roman" w:hAnsi="Arial" w:cs="Arial"/>
          <w:lang w:val="ru-RU"/>
        </w:rPr>
        <w:t xml:space="preserve">,00 </w:t>
      </w:r>
      <w:r w:rsidRPr="00211393">
        <w:rPr>
          <w:rFonts w:ascii="Arial" w:eastAsia="Times New Roman" w:hAnsi="Arial" w:cs="Arial"/>
        </w:rPr>
        <w:t xml:space="preserve">денари, под која недвижноста не може да се продаде на </w:t>
      </w:r>
      <w:r w:rsidR="005D6E98">
        <w:rPr>
          <w:rFonts w:ascii="Arial" w:eastAsia="Times New Roman" w:hAnsi="Arial" w:cs="Arial"/>
        </w:rPr>
        <w:t>второто</w:t>
      </w:r>
      <w:r w:rsidRPr="00211393">
        <w:rPr>
          <w:rFonts w:ascii="Arial" w:eastAsia="Times New Roman" w:hAnsi="Arial" w:cs="Arial"/>
        </w:rPr>
        <w:t xml:space="preserve">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CC6073">
        <w:rPr>
          <w:rFonts w:ascii="Arial" w:eastAsia="Times New Roman" w:hAnsi="Arial" w:cs="Arial"/>
          <w:lang w:val="ru-RU"/>
        </w:rPr>
        <w:t>Хипотека во корист на Шпаркасе Банка.а.д.Скопје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</w:t>
      </w:r>
      <w:r w:rsidRPr="00211393">
        <w:rPr>
          <w:rFonts w:ascii="Arial" w:eastAsia="Times New Roman" w:hAnsi="Arial" w:cs="Arial"/>
        </w:rPr>
        <w:lastRenderedPageBreak/>
        <w:t>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CC6073" w:rsidRPr="00211393" w:rsidRDefault="00CC6073" w:rsidP="00CC607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 w:rsidRPr="002E59F5">
        <w:rPr>
          <w:rFonts w:ascii="Arial" w:hAnsi="Arial" w:cs="Arial"/>
          <w:b/>
        </w:rPr>
        <w:t xml:space="preserve">извршителот </w:t>
      </w:r>
      <w:bookmarkStart w:id="23" w:name="Oizvrsitel"/>
      <w:bookmarkEnd w:id="23"/>
      <w:r>
        <w:rPr>
          <w:rFonts w:ascii="Arial" w:hAnsi="Arial" w:cs="Arial"/>
          <w:b/>
        </w:rPr>
        <w:t>Цветанка Треневска со број 290400011915511 што се води во ТТК Банка АД Скопје, даночен број 5028010504864</w:t>
      </w:r>
    </w:p>
    <w:p w:rsidR="00CC6073" w:rsidRPr="00211393" w:rsidRDefault="00CC6073" w:rsidP="00CC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C6073" w:rsidRPr="00211393" w:rsidRDefault="00CC6073" w:rsidP="00CC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CC6073" w:rsidRPr="00211393" w:rsidRDefault="00CC6073" w:rsidP="00CC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C6073" w:rsidRPr="00211393" w:rsidRDefault="00CC6073" w:rsidP="00CC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>Нова Македонија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CC6073" w:rsidRPr="00211393" w:rsidRDefault="00CC6073" w:rsidP="00CC607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693391">
        <w:trPr>
          <w:trHeight w:val="851"/>
        </w:trPr>
        <w:tc>
          <w:tcPr>
            <w:tcW w:w="4297" w:type="dxa"/>
          </w:tcPr>
          <w:p w:rsidR="00823825" w:rsidRPr="000406D7" w:rsidRDefault="005D6E98" w:rsidP="0069339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Цветанка Треневска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 w:rsidR="00CC6073">
        <w:rPr>
          <w:rFonts w:ascii="Arial" w:hAnsi="Arial" w:cs="Arial"/>
          <w:sz w:val="20"/>
          <w:szCs w:val="20"/>
        </w:rPr>
        <w:t>Тетово</w:t>
      </w:r>
      <w:r>
        <w:rPr>
          <w:rFonts w:ascii="Arial" w:hAnsi="Arial" w:cs="Arial"/>
          <w:sz w:val="20"/>
          <w:szCs w:val="20"/>
        </w:rPr>
        <w:t>_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8336A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="005D6E98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391" w:rsidRDefault="00693391" w:rsidP="005D6E98">
      <w:pPr>
        <w:spacing w:after="0" w:line="240" w:lineRule="auto"/>
      </w:pPr>
      <w:r>
        <w:separator/>
      </w:r>
    </w:p>
  </w:endnote>
  <w:endnote w:type="continuationSeparator" w:id="1">
    <w:p w:rsidR="00693391" w:rsidRDefault="00693391" w:rsidP="005D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391" w:rsidRPr="005D6E98" w:rsidRDefault="00693391" w:rsidP="005D6E9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C6073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391" w:rsidRDefault="00693391" w:rsidP="005D6E98">
      <w:pPr>
        <w:spacing w:after="0" w:line="240" w:lineRule="auto"/>
      </w:pPr>
      <w:r>
        <w:separator/>
      </w:r>
    </w:p>
  </w:footnote>
  <w:footnote w:type="continuationSeparator" w:id="1">
    <w:p w:rsidR="00693391" w:rsidRDefault="00693391" w:rsidP="005D6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523BD"/>
    <w:rsid w:val="003A39C4"/>
    <w:rsid w:val="003B40CD"/>
    <w:rsid w:val="003D21AC"/>
    <w:rsid w:val="003D4A9E"/>
    <w:rsid w:val="00451FBC"/>
    <w:rsid w:val="0046102D"/>
    <w:rsid w:val="004F2C9E"/>
    <w:rsid w:val="004F4016"/>
    <w:rsid w:val="005D6E98"/>
    <w:rsid w:val="0061005D"/>
    <w:rsid w:val="00665925"/>
    <w:rsid w:val="00693391"/>
    <w:rsid w:val="006A157B"/>
    <w:rsid w:val="006F1469"/>
    <w:rsid w:val="00710AAE"/>
    <w:rsid w:val="00765920"/>
    <w:rsid w:val="007A6108"/>
    <w:rsid w:val="007A7847"/>
    <w:rsid w:val="007B32B7"/>
    <w:rsid w:val="00823825"/>
    <w:rsid w:val="008336A9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C6073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D6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E9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D6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6E9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2025-08-11T08:20:00Z</dcterms:created>
  <dcterms:modified xsi:type="dcterms:W3CDTF">2025-08-11T08:32:00Z</dcterms:modified>
</cp:coreProperties>
</file>