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F783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6106DA65" w14:textId="77777777" w:rsidTr="009851EC">
        <w:tc>
          <w:tcPr>
            <w:tcW w:w="6204" w:type="dxa"/>
            <w:hideMark/>
          </w:tcPr>
          <w:p w14:paraId="7B2C599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9AD0D00" wp14:editId="5ED8A858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F750EF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8CC7E0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80C0AC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7A788356" w14:textId="77777777" w:rsidTr="009851EC">
        <w:tc>
          <w:tcPr>
            <w:tcW w:w="6204" w:type="dxa"/>
            <w:hideMark/>
          </w:tcPr>
          <w:p w14:paraId="5EF54DE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03BB52E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467CDD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D50A93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FA1325F" w14:textId="77777777" w:rsidTr="009851EC">
        <w:tc>
          <w:tcPr>
            <w:tcW w:w="6204" w:type="dxa"/>
            <w:hideMark/>
          </w:tcPr>
          <w:p w14:paraId="7C536AB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731945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413DD4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91D2F01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710C8C89" w14:textId="77777777" w:rsidTr="009851EC">
        <w:tc>
          <w:tcPr>
            <w:tcW w:w="6204" w:type="dxa"/>
            <w:hideMark/>
          </w:tcPr>
          <w:p w14:paraId="16164DD7" w14:textId="4C937364" w:rsidR="00823825" w:rsidRPr="00DB4229" w:rsidRDefault="00794C9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Димитар Ѓоршевски</w:t>
            </w:r>
          </w:p>
        </w:tc>
        <w:tc>
          <w:tcPr>
            <w:tcW w:w="566" w:type="dxa"/>
          </w:tcPr>
          <w:p w14:paraId="70B4F72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97AD9B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8FF9BE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6EDAC95" w14:textId="77777777" w:rsidTr="009851EC">
        <w:tc>
          <w:tcPr>
            <w:tcW w:w="6204" w:type="dxa"/>
            <w:hideMark/>
          </w:tcPr>
          <w:p w14:paraId="097856A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68A0703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DFE1FB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9135D43" w14:textId="77777777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94C9D">
              <w:rPr>
                <w:rFonts w:ascii="Arial" w:eastAsia="Times New Roman" w:hAnsi="Arial" w:cs="Arial"/>
                <w:b/>
                <w:lang w:val="en-US"/>
              </w:rPr>
              <w:t>76/2025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72A4F969" w14:textId="77777777" w:rsidTr="009851EC">
        <w:tc>
          <w:tcPr>
            <w:tcW w:w="6204" w:type="dxa"/>
            <w:hideMark/>
          </w:tcPr>
          <w:p w14:paraId="6702906A" w14:textId="4FBEB3B8" w:rsidR="00823825" w:rsidRPr="00DB4229" w:rsidRDefault="00794C9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686B2CD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2A50BE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0C5784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A3617F8" w14:textId="77777777" w:rsidTr="009851EC">
        <w:tc>
          <w:tcPr>
            <w:tcW w:w="6204" w:type="dxa"/>
            <w:hideMark/>
          </w:tcPr>
          <w:p w14:paraId="3E013060" w14:textId="6F6633B9" w:rsidR="00823825" w:rsidRPr="00DB4229" w:rsidRDefault="00794C9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ул.Цар Самоил бр.11</w:t>
            </w:r>
          </w:p>
        </w:tc>
        <w:tc>
          <w:tcPr>
            <w:tcW w:w="566" w:type="dxa"/>
          </w:tcPr>
          <w:p w14:paraId="4EA996D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B0C5FE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4C87B7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B23AE8B" w14:textId="77777777" w:rsidTr="009851EC">
        <w:tc>
          <w:tcPr>
            <w:tcW w:w="6204" w:type="dxa"/>
            <w:hideMark/>
          </w:tcPr>
          <w:p w14:paraId="2842495B" w14:textId="3EDB3279" w:rsidR="00823825" w:rsidRPr="00DB4229" w:rsidRDefault="00794C9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047/609425</w:t>
            </w:r>
          </w:p>
        </w:tc>
        <w:tc>
          <w:tcPr>
            <w:tcW w:w="566" w:type="dxa"/>
          </w:tcPr>
          <w:p w14:paraId="1204EDB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221690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6C693D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2EC1737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F90EDE5" w14:textId="0C6F18D2" w:rsidR="0021499C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94C9D">
        <w:rPr>
          <w:rFonts w:ascii="Arial" w:hAnsi="Arial" w:cs="Arial"/>
        </w:rPr>
        <w:t>Димитар Ѓоршевски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794C9D">
        <w:rPr>
          <w:rFonts w:ascii="Arial" w:hAnsi="Arial" w:cs="Arial"/>
        </w:rPr>
        <w:t>Битола, ул.Цар Самоил бр.11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94C9D">
        <w:rPr>
          <w:rFonts w:ascii="Arial" w:hAnsi="Arial" w:cs="Arial"/>
        </w:rPr>
        <w:t>доверителот Финансиско друштво ФАКТОР ИН ДОО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794C9D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794C9D">
        <w:rPr>
          <w:rFonts w:ascii="Arial" w:hAnsi="Arial" w:cs="Arial"/>
        </w:rPr>
        <w:t>ЕДБ 4080020588240 и ЕМБС 7412355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794C9D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794C9D">
        <w:rPr>
          <w:rFonts w:ascii="Arial" w:hAnsi="Arial" w:cs="Arial"/>
        </w:rPr>
        <w:t>МИТРОПОЛИТ ТЕОДОСИЈ ГОЛОГ 60б/-8 преку полномошник Адвокат Љупчо Милошевски од Скопје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794C9D">
        <w:rPr>
          <w:rFonts w:ascii="Arial" w:hAnsi="Arial" w:cs="Arial"/>
        </w:rPr>
        <w:t>ОДУ.бр.317/24 од 25.06.2024 година на Нотар Александра Ангеловска од Битола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794C9D">
        <w:rPr>
          <w:rFonts w:ascii="Arial" w:hAnsi="Arial" w:cs="Arial"/>
        </w:rPr>
        <w:t>должникот  Христо Кондовски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794C9D">
        <w:rPr>
          <w:rFonts w:ascii="Arial" w:hAnsi="Arial" w:cs="Arial"/>
        </w:rPr>
        <w:t>Битола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794C9D">
        <w:rPr>
          <w:rFonts w:ascii="Arial" w:hAnsi="Arial" w:cs="Arial"/>
        </w:rPr>
        <w:t>ЕМБГ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="00EA7638">
        <w:rPr>
          <w:rFonts w:ascii="Arial" w:hAnsi="Arial" w:cs="Arial"/>
          <w:lang w:val="ru-RU"/>
        </w:rPr>
        <w:t>/</w:t>
      </w:r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794C9D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794C9D">
        <w:rPr>
          <w:rFonts w:ascii="Arial" w:hAnsi="Arial" w:cs="Arial"/>
        </w:rPr>
        <w:t>Леринска бр.43-76 Битола,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5" w:name="VredPredmet"/>
      <w:bookmarkEnd w:id="25"/>
      <w:r w:rsidR="00794C9D">
        <w:rPr>
          <w:rFonts w:ascii="Arial" w:hAnsi="Arial" w:cs="Arial"/>
        </w:rPr>
        <w:t>120.000.000.00</w:t>
      </w:r>
      <w:r w:rsidRPr="00823825">
        <w:rPr>
          <w:rFonts w:ascii="Arial" w:hAnsi="Arial" w:cs="Arial"/>
        </w:rPr>
        <w:t xml:space="preserve"> денари на ден </w:t>
      </w:r>
      <w:bookmarkStart w:id="26" w:name="DatumIzdava"/>
      <w:bookmarkEnd w:id="26"/>
      <w:r w:rsidR="00F57EB4">
        <w:rPr>
          <w:rFonts w:ascii="Arial" w:hAnsi="Arial" w:cs="Arial"/>
        </w:rPr>
        <w:t>18</w:t>
      </w:r>
      <w:r w:rsidR="00794C9D">
        <w:rPr>
          <w:rFonts w:ascii="Arial" w:hAnsi="Arial" w:cs="Arial"/>
        </w:rPr>
        <w:t>.06.2025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40AA5C39" w14:textId="77777777" w:rsidR="00F57EB4" w:rsidRPr="00823825" w:rsidRDefault="00F57EB4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036EBE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6CBC2EEF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0A6184B5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5A2CCD39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7419A073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06948D3D" w14:textId="7A0F1EDA" w:rsid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794C9D">
        <w:rPr>
          <w:rFonts w:ascii="Arial" w:eastAsia="Times New Roman" w:hAnsi="Arial" w:cs="Arial"/>
        </w:rPr>
        <w:t xml:space="preserve">СЕ ОПРЕДЕЛУВА ПРВА  продажба со усно  јавно наддавање на  </w:t>
      </w:r>
      <w:r w:rsidRPr="00794C9D">
        <w:rPr>
          <w:rFonts w:ascii="Arial" w:eastAsia="Times New Roman" w:hAnsi="Arial" w:cs="Arial"/>
          <w:b/>
          <w:bCs/>
        </w:rPr>
        <w:t xml:space="preserve">1/2 идеален дел од недвижноста на должникот </w:t>
      </w:r>
      <w:bookmarkStart w:id="27" w:name="ODolz2"/>
      <w:bookmarkEnd w:id="27"/>
      <w:r w:rsidRPr="00794C9D">
        <w:rPr>
          <w:rFonts w:ascii="Arial" w:hAnsi="Arial" w:cs="Arial"/>
          <w:b/>
          <w:bCs/>
        </w:rPr>
        <w:t>Христо Кондовски</w:t>
      </w:r>
      <w:r w:rsidRPr="00823825">
        <w:rPr>
          <w:rFonts w:ascii="Arial" w:hAnsi="Arial" w:cs="Arial"/>
        </w:rPr>
        <w:t xml:space="preserve"> </w:t>
      </w:r>
      <w:r w:rsidRPr="00794C9D">
        <w:rPr>
          <w:rFonts w:ascii="Arial" w:eastAsia="Times New Roman" w:hAnsi="Arial" w:cs="Arial"/>
        </w:rPr>
        <w:t>означена како градежно земјште, запишана во имотен лист бр.26250 за КО Битола 1/2 при АКН на РСМ со следните ознаки</w:t>
      </w:r>
      <w:r w:rsidRPr="00794C9D">
        <w:rPr>
          <w:rFonts w:ascii="Arial" w:eastAsia="Times New Roman" w:hAnsi="Arial" w:cs="Arial"/>
          <w:lang w:val="ru-RU"/>
        </w:rPr>
        <w:t>:</w:t>
      </w:r>
    </w:p>
    <w:p w14:paraId="4F7010E4" w14:textId="77777777" w:rsidR="00F57EB4" w:rsidRPr="00794C9D" w:rsidRDefault="00F57EB4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0BFB0759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794C9D">
        <w:rPr>
          <w:rFonts w:ascii="Arial" w:eastAsia="Times New Roman" w:hAnsi="Arial" w:cs="Arial"/>
          <w:b/>
          <w:bCs/>
          <w:lang w:val="en-US"/>
        </w:rPr>
        <w:t>СОПСТВЕНИЦИ</w:t>
      </w:r>
    </w:p>
    <w:tbl>
      <w:tblPr>
        <w:tblW w:w="10395" w:type="dxa"/>
        <w:tblLook w:val="04A0" w:firstRow="1" w:lastRow="0" w:firstColumn="1" w:lastColumn="0" w:noHBand="0" w:noVBand="1"/>
      </w:tblPr>
      <w:tblGrid>
        <w:gridCol w:w="1905"/>
        <w:gridCol w:w="3240"/>
        <w:gridCol w:w="1168"/>
        <w:gridCol w:w="1262"/>
        <w:gridCol w:w="974"/>
        <w:gridCol w:w="1846"/>
      </w:tblGrid>
      <w:tr w:rsidR="00794C9D" w:rsidRPr="00794C9D" w14:paraId="4ED97F5A" w14:textId="77777777" w:rsidTr="00794C9D">
        <w:trPr>
          <w:trHeight w:val="302"/>
        </w:trPr>
        <w:tc>
          <w:tcPr>
            <w:tcW w:w="1905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59EED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имотен лист</w:t>
            </w:r>
          </w:p>
        </w:tc>
        <w:tc>
          <w:tcPr>
            <w:tcW w:w="3240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EA969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презиме и име</w:t>
            </w:r>
          </w:p>
        </w:tc>
        <w:tc>
          <w:tcPr>
            <w:tcW w:w="1168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60DA3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место</w:t>
            </w:r>
          </w:p>
        </w:tc>
        <w:tc>
          <w:tcPr>
            <w:tcW w:w="1262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62704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улица</w:t>
            </w:r>
          </w:p>
        </w:tc>
        <w:tc>
          <w:tcPr>
            <w:tcW w:w="974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3A795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број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0E4E2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дел на посед</w:t>
            </w:r>
          </w:p>
        </w:tc>
      </w:tr>
      <w:tr w:rsidR="00794C9D" w:rsidRPr="00794C9D" w14:paraId="432E8C2B" w14:textId="77777777" w:rsidTr="00794C9D">
        <w:trPr>
          <w:trHeight w:val="302"/>
        </w:trPr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783F4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26250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DDC78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ХРИСТО КОНДОВСКИ</w:t>
            </w:r>
          </w:p>
        </w:tc>
        <w:tc>
          <w:tcPr>
            <w:tcW w:w="11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F9D3E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БИТОЛА</w:t>
            </w:r>
          </w:p>
        </w:tc>
        <w:tc>
          <w:tcPr>
            <w:tcW w:w="12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02F76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ЛЕРИНСКА</w:t>
            </w:r>
          </w:p>
        </w:tc>
        <w:tc>
          <w:tcPr>
            <w:tcW w:w="9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996D5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C68D6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1/2</w:t>
            </w:r>
          </w:p>
        </w:tc>
      </w:tr>
      <w:tr w:rsidR="00794C9D" w:rsidRPr="00794C9D" w14:paraId="3A1B6D72" w14:textId="77777777" w:rsidTr="00794C9D">
        <w:trPr>
          <w:trHeight w:val="321"/>
        </w:trPr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430D3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26250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1FB5F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ЗОРАН ПЕЈЧИНОВСКИ</w:t>
            </w:r>
          </w:p>
        </w:tc>
        <w:tc>
          <w:tcPr>
            <w:tcW w:w="11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55AEE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БИТОЛА</w:t>
            </w:r>
          </w:p>
        </w:tc>
        <w:tc>
          <w:tcPr>
            <w:tcW w:w="12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E3A1F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СИСАК</w:t>
            </w:r>
          </w:p>
        </w:tc>
        <w:tc>
          <w:tcPr>
            <w:tcW w:w="9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8930C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E20C1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1/2</w:t>
            </w:r>
          </w:p>
        </w:tc>
      </w:tr>
    </w:tbl>
    <w:p w14:paraId="49428661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794C9D">
        <w:rPr>
          <w:rFonts w:ascii="Arial" w:eastAsia="Times New Roman" w:hAnsi="Arial" w:cs="Arial"/>
          <w:b/>
          <w:bCs/>
          <w:lang w:val="en-US"/>
        </w:rPr>
        <w:t>ПАРЦЕЛИ</w:t>
      </w:r>
    </w:p>
    <w:tbl>
      <w:tblPr>
        <w:tblW w:w="10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68"/>
        <w:gridCol w:w="951"/>
        <w:gridCol w:w="3767"/>
        <w:gridCol w:w="1204"/>
        <w:gridCol w:w="1035"/>
        <w:gridCol w:w="2059"/>
        <w:gridCol w:w="92"/>
      </w:tblGrid>
      <w:tr w:rsidR="00794C9D" w:rsidRPr="00794C9D" w14:paraId="005FDC70" w14:textId="77777777" w:rsidTr="00F57EB4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A1A85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бр. парцела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82DA5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број/дел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BD7CD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култура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2AA8A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m'2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54C86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место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562BB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право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986AA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794C9D" w:rsidRPr="00794C9D" w14:paraId="221112F2" w14:textId="77777777" w:rsidTr="00F57EB4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85C65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7" w:history="1">
              <w:r w:rsidRPr="00794C9D">
                <w:rPr>
                  <w:rStyle w:val="Hyperlink"/>
                  <w:rFonts w:ascii="Arial" w:eastAsia="Times New Roman" w:hAnsi="Arial" w:cs="Arial"/>
                  <w:lang w:val="en-US"/>
                </w:rPr>
                <w:t>17973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D993D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8" w:history="1">
              <w:r w:rsidRPr="00794C9D">
                <w:rPr>
                  <w:rStyle w:val="Hyperlink"/>
                  <w:rFonts w:ascii="Arial" w:eastAsia="Times New Roman" w:hAnsi="Arial" w:cs="Arial"/>
                  <w:lang w:val="en-US"/>
                </w:rPr>
                <w:t>17973/11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C757A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гнз Градежно неизградено земјиште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3ABA1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407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BFEF5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0AAB5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1DA50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94C9D" w:rsidRPr="00794C9D" w14:paraId="0C33A5B1" w14:textId="77777777" w:rsidTr="00F57EB4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08644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9" w:history="1">
              <w:r w:rsidRPr="00794C9D">
                <w:rPr>
                  <w:rStyle w:val="Hyperlink"/>
                  <w:rFonts w:ascii="Arial" w:eastAsia="Times New Roman" w:hAnsi="Arial" w:cs="Arial"/>
                  <w:lang w:val="en-US"/>
                </w:rPr>
                <w:t>17973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B8299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0" w:history="1">
              <w:r w:rsidRPr="00794C9D">
                <w:rPr>
                  <w:rStyle w:val="Hyperlink"/>
                  <w:rFonts w:ascii="Arial" w:eastAsia="Times New Roman" w:hAnsi="Arial" w:cs="Arial"/>
                  <w:lang w:val="en-US"/>
                </w:rPr>
                <w:t>17973/24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DDB49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гнз Градежно неизградено земјиште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23FBB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3DC54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82B80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9B50E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94C9D" w:rsidRPr="00794C9D" w14:paraId="691DA717" w14:textId="77777777" w:rsidTr="00F57EB4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83558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1" w:history="1">
              <w:r w:rsidRPr="00794C9D">
                <w:rPr>
                  <w:rStyle w:val="Hyperlink"/>
                  <w:rFonts w:ascii="Arial" w:eastAsia="Times New Roman" w:hAnsi="Arial" w:cs="Arial"/>
                  <w:lang w:val="en-US"/>
                </w:rPr>
                <w:t>17973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333BB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2" w:history="1">
              <w:r w:rsidRPr="00794C9D">
                <w:rPr>
                  <w:rStyle w:val="Hyperlink"/>
                  <w:rFonts w:ascii="Arial" w:eastAsia="Times New Roman" w:hAnsi="Arial" w:cs="Arial"/>
                  <w:lang w:val="en-US"/>
                </w:rPr>
                <w:t>17973/25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460B3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гнз Градежно неизградено земјиште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EB614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BEB44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D6CEA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794C9D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82558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319FFC97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61AA0186" w14:textId="7567BA26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ru-RU"/>
        </w:rPr>
      </w:pPr>
      <w:r w:rsidRPr="00794C9D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 w:rsidRPr="00794C9D">
        <w:rPr>
          <w:rFonts w:ascii="Arial" w:eastAsia="Times New Roman" w:hAnsi="Arial" w:cs="Arial"/>
          <w:b/>
          <w:bCs/>
          <w:lang w:val="ru-RU"/>
        </w:rPr>
        <w:t xml:space="preserve">11.07.2025 </w:t>
      </w:r>
      <w:r w:rsidRPr="00794C9D">
        <w:rPr>
          <w:rFonts w:ascii="Arial" w:eastAsia="Times New Roman" w:hAnsi="Arial" w:cs="Arial"/>
          <w:b/>
          <w:bCs/>
        </w:rPr>
        <w:t xml:space="preserve">година во </w:t>
      </w:r>
      <w:r w:rsidR="00F57EB4">
        <w:rPr>
          <w:rFonts w:ascii="Arial" w:eastAsia="Times New Roman" w:hAnsi="Arial" w:cs="Arial"/>
          <w:b/>
          <w:bCs/>
          <w:lang w:val="ru-RU"/>
        </w:rPr>
        <w:t>15</w:t>
      </w:r>
      <w:r w:rsidRPr="00794C9D">
        <w:rPr>
          <w:rFonts w:ascii="Arial" w:eastAsia="Times New Roman" w:hAnsi="Arial" w:cs="Arial"/>
          <w:b/>
          <w:bCs/>
          <w:lang w:val="ru-RU"/>
        </w:rPr>
        <w:t xml:space="preserve">:00 </w:t>
      </w:r>
      <w:r w:rsidRPr="00794C9D">
        <w:rPr>
          <w:rFonts w:ascii="Arial" w:eastAsia="Times New Roman" w:hAnsi="Arial" w:cs="Arial"/>
          <w:b/>
          <w:bCs/>
        </w:rPr>
        <w:t xml:space="preserve">часот  во просториите на </w:t>
      </w:r>
      <w:r w:rsidRPr="00794C9D">
        <w:rPr>
          <w:rFonts w:ascii="Arial" w:eastAsia="Times New Roman" w:hAnsi="Arial" w:cs="Arial"/>
          <w:b/>
          <w:bCs/>
          <w:lang w:val="ru-RU"/>
        </w:rPr>
        <w:t>Извршител Димитар Ѓоршевски од Битола на адреса ул. Цар Самиол бр. 11 Битола.</w:t>
      </w:r>
    </w:p>
    <w:p w14:paraId="52095542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4B18AE2D" w14:textId="2F856F39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утврдуавање на вредност на недвижност Ибр. </w:t>
      </w:r>
      <w:r w:rsidR="00F57EB4">
        <w:rPr>
          <w:rFonts w:ascii="Arial" w:eastAsia="Times New Roman" w:hAnsi="Arial" w:cs="Arial"/>
        </w:rPr>
        <w:t>76</w:t>
      </w:r>
      <w:r w:rsidRPr="00794C9D">
        <w:rPr>
          <w:rFonts w:ascii="Arial" w:eastAsia="Times New Roman" w:hAnsi="Arial" w:cs="Arial"/>
        </w:rPr>
        <w:t xml:space="preserve">/2025 од 11.06.2025 на извршителот </w:t>
      </w:r>
      <w:r w:rsidRPr="00794C9D">
        <w:rPr>
          <w:rFonts w:ascii="Arial" w:eastAsia="Times New Roman" w:hAnsi="Arial" w:cs="Arial"/>
          <w:lang w:val="ru-RU"/>
        </w:rPr>
        <w:t>Димитар Ѓоршевски од Битола</w:t>
      </w:r>
      <w:r w:rsidRPr="00794C9D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794C9D">
        <w:rPr>
          <w:rFonts w:ascii="Arial" w:eastAsia="Times New Roman" w:hAnsi="Arial" w:cs="Arial"/>
        </w:rPr>
        <w:t xml:space="preserve">изнесува </w:t>
      </w:r>
      <w:r w:rsidRPr="00794C9D">
        <w:rPr>
          <w:rFonts w:ascii="Arial" w:eastAsia="Times New Roman" w:hAnsi="Arial" w:cs="Arial"/>
          <w:b/>
          <w:bCs/>
        </w:rPr>
        <w:t>774.900,00</w:t>
      </w:r>
      <w:r w:rsidRPr="00794C9D">
        <w:rPr>
          <w:rFonts w:ascii="Arial" w:eastAsia="Times New Roman" w:hAnsi="Arial" w:cs="Arial"/>
        </w:rPr>
        <w:t xml:space="preserve">  денари, под која недвижноста не може да се продаде на првото јавно наддавање.</w:t>
      </w:r>
    </w:p>
    <w:p w14:paraId="0CDECF17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ABB578E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14:paraId="601AD73F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794C9D">
        <w:rPr>
          <w:rFonts w:ascii="Arial" w:eastAsia="Times New Roman" w:hAnsi="Arial" w:cs="Arial"/>
          <w:lang w:val="ru-RU"/>
        </w:rPr>
        <w:t xml:space="preserve">Налог за извршување врз недвижност Ибр. 76/2025 од 09.01.2025 година на Извршител Димитар Ѓоршевски од Битола,  Налог за извршување врз недвижност Ибр. 11/2025 од 08.01.2025 година   на Извршител Благој Бањански,  Налог за извршување врз недвижност Ибр. 77/2025 од 10.01.2025 година   на Извршител Димитар Ѓоршевски од Битола,  Налог за извршување врз недвижност Ибр. 15/2025 од 10.01.2025 година за   на Извршител Николче Диневски од Битола,  Налог за извршување врз недвижност Ибр. 16/2025 од 10.01.2025 година за   на Извршител Николче Диневски од Битола,  Налог за извршување врз недвижност Ибр. 17/2025 од 10.01.2025 година за   на Извршител Николче Диневски од Битола,  Налог за извршување кај пристапување кон извршување Ибр. 2094/24 од 09.01.2025 година </w:t>
      </w:r>
      <w:r w:rsidRPr="00794C9D">
        <w:rPr>
          <w:rFonts w:ascii="Arial" w:eastAsia="Times New Roman" w:hAnsi="Arial" w:cs="Arial"/>
          <w:lang w:val="ru-RU"/>
        </w:rPr>
        <w:lastRenderedPageBreak/>
        <w:t xml:space="preserve">за   на Извршител Благој Бањански од Неготино,  Налог за извршување врз недвижност Ибр. 1788/2024 од 21.01.2025 година за   на Извршител Николина Иванова од Битола,  Налог за извршување врз недвижност Ибр. 346/25 од 20.01.2025 година за   на Извршител Благоја Каламатиев од Скопје,  Налог за извршување врз недвижност Ибр. 58/2025 од 22.01.2025 година за   на Извршител Николче Диневски од Битола,   Налог за извршување врз недвижност Ибр. 346/25 од 20.01.2025 година за   на Извршител Благоја Каламатиев од Скопје,  Налог за извршување врз недвижност Ибр. 18/25 од 22.01.2025 година за   на Извршител Зоран Петрески од Скопје,   Налог за извршување врз недвижност Ибр. 19/25 од 22.01.2025 година за   на Извршител Зоран Петрески од Скопје,  </w:t>
      </w:r>
    </w:p>
    <w:p w14:paraId="00C084FA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14:paraId="74BA0C4F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4AB9DECC" w14:textId="77777777" w:rsidR="00F57EB4" w:rsidRDefault="00F57EB4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20773A53" w14:textId="01AFA782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794C9D">
        <w:rPr>
          <w:rFonts w:ascii="Arial" w:eastAsia="Times New Roman" w:hAnsi="Arial" w:cs="Arial"/>
          <w:b/>
          <w:bCs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 w:rsidRPr="00794C9D">
        <w:rPr>
          <w:rFonts w:ascii="Arial" w:eastAsia="Times New Roman" w:hAnsi="Arial" w:cs="Arial"/>
          <w:b/>
          <w:bCs/>
          <w:lang w:val="en-US"/>
        </w:rPr>
        <w:t>77.490.00</w:t>
      </w:r>
      <w:r w:rsidRPr="00794C9D">
        <w:rPr>
          <w:rFonts w:ascii="Arial" w:eastAsia="Times New Roman" w:hAnsi="Arial" w:cs="Arial"/>
          <w:b/>
          <w:bCs/>
        </w:rPr>
        <w:t xml:space="preserve"> денари најдоцна до 10.07.2025 година. </w:t>
      </w:r>
    </w:p>
    <w:p w14:paraId="75C42AEC" w14:textId="77777777" w:rsidR="00F57EB4" w:rsidRDefault="00F57EB4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19053854" w14:textId="512E3C1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794C9D">
        <w:rPr>
          <w:rFonts w:ascii="Arial" w:eastAsia="Times New Roman" w:hAnsi="Arial" w:cs="Arial"/>
          <w:b/>
          <w:bCs/>
        </w:rPr>
        <w:t>Уплатата на паричните средства на име гаранција се врши на жиро сметката од извршителот со бр.</w:t>
      </w:r>
      <w:r w:rsidRPr="00794C9D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794C9D">
        <w:rPr>
          <w:rFonts w:ascii="Arial" w:eastAsia="Times New Roman" w:hAnsi="Arial" w:cs="Arial"/>
          <w:b/>
          <w:bCs/>
        </w:rPr>
        <w:t xml:space="preserve">500000001490820 што се води кај </w:t>
      </w:r>
      <w:bookmarkStart w:id="28" w:name="Onaziv_banka1"/>
      <w:bookmarkEnd w:id="28"/>
      <w:r w:rsidRPr="00794C9D">
        <w:rPr>
          <w:rFonts w:ascii="Arial" w:eastAsia="Times New Roman" w:hAnsi="Arial" w:cs="Arial"/>
          <w:b/>
          <w:bCs/>
        </w:rPr>
        <w:t xml:space="preserve">Стопанска Банка А.Д. Битола, даночен број на извршителот  </w:t>
      </w:r>
      <w:bookmarkStart w:id="29" w:name="Oedbr_izv1"/>
      <w:bookmarkEnd w:id="29"/>
      <w:r w:rsidRPr="00794C9D">
        <w:rPr>
          <w:rFonts w:ascii="Arial" w:eastAsia="Times New Roman" w:hAnsi="Arial" w:cs="Arial"/>
          <w:b/>
          <w:bCs/>
        </w:rPr>
        <w:t xml:space="preserve">5002023509971 со цел на дознака уплата на гаранција за продажба  по предмет </w:t>
      </w:r>
      <w:bookmarkStart w:id="30" w:name="OIbr"/>
      <w:bookmarkEnd w:id="30"/>
      <w:r w:rsidRPr="00794C9D">
        <w:rPr>
          <w:rFonts w:ascii="Arial" w:eastAsia="Times New Roman" w:hAnsi="Arial" w:cs="Arial"/>
          <w:b/>
          <w:bCs/>
        </w:rPr>
        <w:t>И.бр. 77/2025  за ИЛ 26250.</w:t>
      </w:r>
    </w:p>
    <w:p w14:paraId="737A96C4" w14:textId="77777777" w:rsidR="00F57EB4" w:rsidRDefault="00F57EB4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784EAE80" w14:textId="57A51745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D896958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794C9D">
        <w:rPr>
          <w:rFonts w:ascii="Arial" w:eastAsia="Times New Roman" w:hAnsi="Arial" w:cs="Arial"/>
          <w:lang w:val="ru-RU"/>
        </w:rPr>
        <w:t xml:space="preserve">15 </w:t>
      </w:r>
      <w:r w:rsidRPr="00794C9D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B9B571F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Pr="00794C9D"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 w:rsidRPr="00794C9D">
        <w:rPr>
          <w:rFonts w:ascii="Arial" w:eastAsia="Times New Roman" w:hAnsi="Arial" w:cs="Arial"/>
        </w:rPr>
        <w:t>.</w:t>
      </w:r>
    </w:p>
    <w:p w14:paraId="316A075F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794C9D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Pr="00794C9D">
        <w:rPr>
          <w:rFonts w:ascii="Arial" w:eastAsia="Times New Roman" w:hAnsi="Arial" w:cs="Arial"/>
        </w:rPr>
        <w:tab/>
      </w:r>
      <w:r w:rsidRPr="00794C9D">
        <w:rPr>
          <w:rFonts w:ascii="Arial" w:eastAsia="Times New Roman" w:hAnsi="Arial" w:cs="Arial"/>
        </w:rPr>
        <w:tab/>
        <w:t xml:space="preserve">        </w:t>
      </w:r>
      <w:r w:rsidRPr="00794C9D">
        <w:rPr>
          <w:rFonts w:ascii="Arial" w:eastAsia="Times New Roman" w:hAnsi="Arial" w:cs="Arial"/>
        </w:rPr>
        <w:tab/>
        <w:t xml:space="preserve">  </w:t>
      </w:r>
    </w:p>
    <w:p w14:paraId="4BA98973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20AD49F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 xml:space="preserve">                                                                                              </w:t>
      </w:r>
      <w:r w:rsidRPr="00794C9D">
        <w:rPr>
          <w:rFonts w:ascii="Arial" w:eastAsia="Times New Roman" w:hAnsi="Arial" w:cs="Arial"/>
          <w:lang w:val="en-US"/>
        </w:rPr>
        <w:t xml:space="preserve">                  </w:t>
      </w:r>
      <w:r w:rsidRPr="00794C9D">
        <w:rPr>
          <w:rFonts w:ascii="Arial" w:eastAsia="Times New Roman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77"/>
      </w:tblGrid>
      <w:tr w:rsidR="00794C9D" w:rsidRPr="00794C9D" w14:paraId="2B8FE077" w14:textId="77777777" w:rsidTr="00794C9D">
        <w:trPr>
          <w:trHeight w:val="851"/>
        </w:trPr>
        <w:tc>
          <w:tcPr>
            <w:tcW w:w="4297" w:type="dxa"/>
            <w:hideMark/>
          </w:tcPr>
          <w:p w14:paraId="348BBB6B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bookmarkStart w:id="31" w:name="OIzvIme"/>
            <w:bookmarkEnd w:id="31"/>
            <w:r w:rsidRPr="00794C9D">
              <w:rPr>
                <w:rFonts w:ascii="Arial" w:eastAsia="Times New Roman" w:hAnsi="Arial" w:cs="Arial"/>
              </w:rPr>
              <w:t xml:space="preserve">         Димитар Ѓоршевски</w:t>
            </w:r>
          </w:p>
          <w:p w14:paraId="6FA1C1AC" w14:textId="77777777" w:rsidR="00794C9D" w:rsidRPr="00794C9D" w:rsidRDefault="00794C9D" w:rsidP="00F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794C9D">
              <w:rPr>
                <w:rFonts w:ascii="Arial" w:eastAsia="Times New Roman" w:hAnsi="Arial" w:cs="Arial"/>
              </w:rPr>
              <w:tab/>
            </w:r>
            <w:r w:rsidRPr="00794C9D">
              <w:rPr>
                <w:rFonts w:ascii="Arial" w:eastAsia="Times New Roman" w:hAnsi="Arial" w:cs="Arial"/>
              </w:rPr>
              <w:tab/>
            </w:r>
            <w:r w:rsidR="00EA7638">
              <w:rPr>
                <w:rFonts w:ascii="Arial" w:eastAsia="Times New Roman" w:hAnsi="Arial" w:cs="Arial"/>
              </w:rPr>
              <w:pict w14:anchorId="6A0CC2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13" o:title=""/>
                  <o:lock v:ext="edit" ungrouping="t" rotation="t" cropping="t" verticies="t" grouping="t"/>
                  <o:signatureline v:ext="edit" id="{F7886C73-D5A9-444D-8CE2-D8CD89175864}" provid="{00000000-0000-0000-0000-000000000000}" issignatureline="t"/>
                </v:shape>
              </w:pict>
            </w:r>
          </w:p>
        </w:tc>
      </w:tr>
    </w:tbl>
    <w:p w14:paraId="49A30E2C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 xml:space="preserve">Д.-на: </w:t>
      </w:r>
      <w:r w:rsidRPr="00794C9D">
        <w:rPr>
          <w:rFonts w:ascii="Arial" w:eastAsia="Times New Roman" w:hAnsi="Arial" w:cs="Arial"/>
        </w:rPr>
        <w:tab/>
        <w:t>доверител; должник УЈП</w:t>
      </w:r>
    </w:p>
    <w:p w14:paraId="0F6378C4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ab/>
        <w:t>Град Битола - Сектор за финансии</w:t>
      </w:r>
      <w:r w:rsidRPr="00794C9D">
        <w:rPr>
          <w:rFonts w:ascii="Arial" w:eastAsia="Times New Roman" w:hAnsi="Arial" w:cs="Arial"/>
        </w:rPr>
        <w:tab/>
      </w:r>
      <w:r w:rsidRPr="00794C9D">
        <w:rPr>
          <w:rFonts w:ascii="Arial" w:eastAsia="Times New Roman" w:hAnsi="Arial" w:cs="Arial"/>
        </w:rPr>
        <w:tab/>
      </w:r>
      <w:r w:rsidRPr="00794C9D">
        <w:rPr>
          <w:rFonts w:ascii="Arial" w:eastAsia="Times New Roman" w:hAnsi="Arial" w:cs="Arial"/>
        </w:rPr>
        <w:tab/>
      </w:r>
      <w:r w:rsidRPr="00794C9D">
        <w:rPr>
          <w:rFonts w:ascii="Arial" w:eastAsia="Times New Roman" w:hAnsi="Arial" w:cs="Arial"/>
        </w:rPr>
        <w:tab/>
        <w:t>Одделение за наплата на даноци,</w:t>
      </w:r>
    </w:p>
    <w:p w14:paraId="761CB551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ab/>
        <w:t>такси и други надоместоци</w:t>
      </w:r>
    </w:p>
    <w:p w14:paraId="4664D485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ab/>
        <w:t>архива на извршител</w:t>
      </w:r>
    </w:p>
    <w:p w14:paraId="2539C1F8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>Извршител. Николче Диневски Битола</w:t>
      </w:r>
    </w:p>
    <w:p w14:paraId="33D2FDCB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</w:rPr>
        <w:t>Извршител. Николина Иванова Битола</w:t>
      </w:r>
    </w:p>
    <w:p w14:paraId="405F1F26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794C9D">
        <w:rPr>
          <w:rFonts w:ascii="Arial" w:eastAsia="Times New Roman" w:hAnsi="Arial" w:cs="Arial"/>
          <w:lang w:val="ru-RU"/>
        </w:rPr>
        <w:t>Извршител Благој Бањански од Неготино</w:t>
      </w:r>
    </w:p>
    <w:p w14:paraId="1C3ADCCF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794C9D">
        <w:rPr>
          <w:rFonts w:ascii="Arial" w:eastAsia="Times New Roman" w:hAnsi="Arial" w:cs="Arial"/>
          <w:lang w:val="ru-RU"/>
        </w:rPr>
        <w:t>Извршител Благоја Каламатиев од Скопје</w:t>
      </w:r>
    </w:p>
    <w:p w14:paraId="1935A92C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  <w:lang w:val="ru-RU"/>
        </w:rPr>
        <w:t>Извршител Зоран Петрески од Скопје</w:t>
      </w:r>
      <w:r w:rsidRPr="00794C9D">
        <w:rPr>
          <w:rFonts w:ascii="Arial" w:eastAsia="Times New Roman" w:hAnsi="Arial" w:cs="Arial"/>
        </w:rPr>
        <w:t xml:space="preserve">                                                                                                            </w:t>
      </w:r>
    </w:p>
    <w:p w14:paraId="3AA7CAC3" w14:textId="77777777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14:paraId="5A50A840" w14:textId="77777777" w:rsidR="00F57EB4" w:rsidRDefault="00F57EB4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21A6325" w14:textId="40F6E233" w:rsidR="00794C9D" w:rsidRPr="00794C9D" w:rsidRDefault="00794C9D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94C9D">
        <w:rPr>
          <w:rFonts w:ascii="Arial" w:eastAsia="Times New Roman" w:hAnsi="Arial" w:cs="Arial"/>
          <w:b/>
        </w:rPr>
        <w:t>Правна поука:</w:t>
      </w:r>
      <w:r w:rsidRPr="00794C9D">
        <w:rPr>
          <w:rFonts w:ascii="Arial" w:eastAsia="Times New Roman" w:hAnsi="Arial" w:cs="Arial"/>
        </w:rPr>
        <w:t xml:space="preserve"> Против овој налог може да се поднесе приговор до Основен суд </w:t>
      </w:r>
      <w:bookmarkStart w:id="32" w:name="OSudPouka"/>
      <w:bookmarkEnd w:id="32"/>
      <w:r w:rsidRPr="00794C9D">
        <w:rPr>
          <w:rFonts w:ascii="Arial" w:eastAsia="Times New Roman" w:hAnsi="Arial" w:cs="Arial"/>
        </w:rPr>
        <w:t>Битола согласно одредбите на член 86 од Законот за извршување.</w:t>
      </w:r>
    </w:p>
    <w:p w14:paraId="62650CE8" w14:textId="2D066992" w:rsidR="00B51157" w:rsidRPr="0015029B" w:rsidRDefault="0015029B" w:rsidP="00F57E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sectPr w:rsidR="00B51157" w:rsidRPr="0015029B" w:rsidSect="00DF1299">
      <w:footerReference w:type="default" r:id="rId14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C091" w14:textId="77777777" w:rsidR="00794C9D" w:rsidRDefault="00794C9D" w:rsidP="00794C9D">
      <w:pPr>
        <w:spacing w:after="0" w:line="240" w:lineRule="auto"/>
      </w:pPr>
      <w:r>
        <w:separator/>
      </w:r>
    </w:p>
  </w:endnote>
  <w:endnote w:type="continuationSeparator" w:id="0">
    <w:p w14:paraId="0C905AD7" w14:textId="77777777" w:rsidR="00794C9D" w:rsidRDefault="00794C9D" w:rsidP="0079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48B9" w14:textId="77777777" w:rsidR="00794C9D" w:rsidRPr="00794C9D" w:rsidRDefault="00794C9D" w:rsidP="00794C9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FA7D" w14:textId="77777777" w:rsidR="00794C9D" w:rsidRDefault="00794C9D" w:rsidP="00794C9D">
      <w:pPr>
        <w:spacing w:after="0" w:line="240" w:lineRule="auto"/>
      </w:pPr>
      <w:r>
        <w:separator/>
      </w:r>
    </w:p>
  </w:footnote>
  <w:footnote w:type="continuationSeparator" w:id="0">
    <w:p w14:paraId="5333E67D" w14:textId="77777777" w:rsidR="00794C9D" w:rsidRDefault="00794C9D" w:rsidP="00794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61005D"/>
    <w:rsid w:val="006211E7"/>
    <w:rsid w:val="00665925"/>
    <w:rsid w:val="006A157B"/>
    <w:rsid w:val="006F1469"/>
    <w:rsid w:val="00710AAE"/>
    <w:rsid w:val="00765920"/>
    <w:rsid w:val="00794C9D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1705F"/>
    <w:rsid w:val="00A701D2"/>
    <w:rsid w:val="00AD5E9A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A7638"/>
    <w:rsid w:val="00EF46AF"/>
    <w:rsid w:val="00F23081"/>
    <w:rsid w:val="00F57EB4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BB2CF3"/>
  <w15:docId w15:val="{0389DB90-30D4-42DE-8E41-6E6B1A48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9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C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C9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94C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2$ctl01','')" TargetMode="External"/><Relationship Id="rId13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DataGrid3$ctl02$ctl00','')" TargetMode="External"/><Relationship Id="rId12" Type="http://schemas.openxmlformats.org/officeDocument/2006/relationships/hyperlink" Target="javascript:__doPostBack('DataGrid3$ctl04$ctl01',''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javascript:__doPostBack('DataGrid3$ctl04$ctl00','')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javascript:__doPostBack('DataGrid3$ctl03$ctl01',''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__doPostBack('DataGrid3$ctl03$ctl00',''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4</cp:revision>
  <cp:lastPrinted>2025-06-13T13:24:00Z</cp:lastPrinted>
  <dcterms:created xsi:type="dcterms:W3CDTF">2025-06-13T13:08:00Z</dcterms:created>
  <dcterms:modified xsi:type="dcterms:W3CDTF">2025-06-18T07:05:00Z</dcterms:modified>
</cp:coreProperties>
</file>