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0232C" w:rsidRPr="00823825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487/2021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232C" w:rsidRPr="00DB4229" w:rsidTr="002B6C52">
        <w:tc>
          <w:tcPr>
            <w:tcW w:w="6204" w:type="dxa"/>
            <w:hideMark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232C" w:rsidRPr="00DB4229" w:rsidRDefault="0090232C" w:rsidP="002B6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0232C" w:rsidRDefault="0090232C" w:rsidP="0090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0232C" w:rsidRDefault="0090232C" w:rsidP="00902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232C" w:rsidRPr="00823825" w:rsidRDefault="0090232C" w:rsidP="00902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НЛБ  </w:t>
      </w:r>
      <w:proofErr w:type="spellStart"/>
      <w:r>
        <w:rPr>
          <w:rFonts w:ascii="Arial" w:hAnsi="Arial" w:cs="Arial"/>
        </w:rPr>
        <w:t>Банка</w:t>
      </w:r>
      <w:proofErr w:type="spellEnd"/>
      <w:proofErr w:type="gram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ул.Мајка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Тереза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бр.101/2019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28.01.2019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Весна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Кавракова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Штип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Гули</w:t>
      </w:r>
      <w:proofErr w:type="spellEnd"/>
      <w:r>
        <w:rPr>
          <w:rFonts w:ascii="Arial" w:hAnsi="Arial" w:cs="Arial"/>
        </w:rPr>
        <w:t xml:space="preserve"> бр.3-а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Кавраков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Штип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3А,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proofErr w:type="gram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2.966.346,00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денари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31.03.2022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90232C" w:rsidRPr="00823825" w:rsidRDefault="0090232C" w:rsidP="0090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90232C" w:rsidRPr="00823825" w:rsidRDefault="0090232C" w:rsidP="0090232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0232C" w:rsidRPr="00823825" w:rsidRDefault="0090232C" w:rsidP="0090232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90232C" w:rsidRDefault="0090232C" w:rsidP="0090232C">
      <w:pPr>
        <w:spacing w:after="0"/>
        <w:jc w:val="center"/>
        <w:rPr>
          <w:rFonts w:ascii="Arial" w:hAnsi="Arial" w:cs="Arial"/>
          <w:lang w:val="mk-MK"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  <w:r w:rsidRPr="00823825">
        <w:rPr>
          <w:rFonts w:ascii="Arial" w:hAnsi="Arial" w:cs="Arial"/>
        </w:rPr>
        <w:t xml:space="preserve"> </w:t>
      </w:r>
    </w:p>
    <w:p w:rsidR="008C3126" w:rsidRPr="008C3126" w:rsidRDefault="008C3126" w:rsidP="0090232C">
      <w:pPr>
        <w:spacing w:after="0"/>
        <w:jc w:val="center"/>
        <w:rPr>
          <w:rFonts w:ascii="Arial" w:hAnsi="Arial" w:cs="Arial"/>
          <w:b/>
          <w:lang w:val="mk-MK"/>
        </w:rPr>
      </w:pPr>
    </w:p>
    <w:p w:rsidR="0090232C" w:rsidRDefault="0090232C" w:rsidP="00902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стамбени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дворови-самостојни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75211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– ЦКН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90232C" w:rsidRDefault="0090232C" w:rsidP="00902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0232C" w:rsidRDefault="0090232C" w:rsidP="00902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90232C" w:rsidRDefault="0090232C" w:rsidP="00902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232C" w:rsidRDefault="0090232C" w:rsidP="00902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17879,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улица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 3 МУБ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А1</w:t>
      </w:r>
      <w:proofErr w:type="gramEnd"/>
      <w:r>
        <w:rPr>
          <w:rFonts w:ascii="Arial" w:hAnsi="Arial" w:cs="Arial"/>
        </w:rPr>
        <w:t xml:space="preserve">-1,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К2,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-,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ПП,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4,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90232C" w:rsidRDefault="0090232C" w:rsidP="0090232C">
      <w:pPr>
        <w:jc w:val="both"/>
        <w:rPr>
          <w:rFonts w:ascii="Arial" w:hAnsi="Arial" w:cs="Arial"/>
        </w:rPr>
      </w:pPr>
    </w:p>
    <w:p w:rsidR="0090232C" w:rsidRDefault="0090232C" w:rsidP="0090232C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КП 17879,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улица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 3 МУБ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А1</w:t>
      </w:r>
      <w:proofErr w:type="gramEnd"/>
      <w:r>
        <w:rPr>
          <w:rFonts w:ascii="Arial" w:hAnsi="Arial" w:cs="Arial"/>
        </w:rPr>
        <w:t xml:space="preserve">-1,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К2,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79, </w:t>
      </w:r>
      <w:proofErr w:type="spellStart"/>
      <w:r>
        <w:rPr>
          <w:rFonts w:ascii="Arial" w:hAnsi="Arial" w:cs="Arial"/>
        </w:rPr>
        <w:t>сопственост</w:t>
      </w:r>
      <w:proofErr w:type="spellEnd"/>
    </w:p>
    <w:p w:rsidR="0090232C" w:rsidRPr="00211393" w:rsidRDefault="0090232C" w:rsidP="0090232C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Весна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Кавракова</w:t>
      </w:r>
      <w:proofErr w:type="spellEnd"/>
      <w:r>
        <w:rPr>
          <w:rFonts w:ascii="Arial" w:eastAsia="Times New Roman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34068E">
        <w:rPr>
          <w:rFonts w:ascii="Arial" w:eastAsia="Times New Roman" w:hAnsi="Arial" w:cs="Arial"/>
          <w:b/>
          <w:lang w:val="ru-RU"/>
        </w:rPr>
        <w:t xml:space="preserve">19.04.2022 </w:t>
      </w:r>
      <w:proofErr w:type="spellStart"/>
      <w:r w:rsidRPr="0034068E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34068E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34068E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  <w:lang w:val="ru-RU"/>
        </w:rPr>
        <w:t>, тел.</w:t>
      </w:r>
      <w:proofErr w:type="gramEnd"/>
      <w:r>
        <w:rPr>
          <w:rFonts w:ascii="Arial" w:eastAsia="Times New Roman" w:hAnsi="Arial" w:cs="Arial"/>
          <w:lang w:val="ru-RU"/>
        </w:rPr>
        <w:t xml:space="preserve"> 031-511-388 </w:t>
      </w:r>
      <w:r>
        <w:rPr>
          <w:rFonts w:ascii="Arial" w:eastAsia="Times New Roman" w:hAnsi="Arial" w:cs="Arial"/>
        </w:rPr>
        <w:t xml:space="preserve">. </w:t>
      </w: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487/2021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21.10.2021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D10A65">
        <w:rPr>
          <w:rFonts w:ascii="Arial" w:eastAsia="Times New Roman" w:hAnsi="Arial" w:cs="Arial"/>
          <w:b/>
        </w:rPr>
        <w:t xml:space="preserve">3.734.337,00 </w:t>
      </w:r>
      <w:proofErr w:type="spellStart"/>
      <w:r w:rsidRPr="00D10A65">
        <w:rPr>
          <w:rFonts w:ascii="Arial" w:eastAsia="Times New Roman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0232C" w:rsidRPr="00211393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232C" w:rsidRPr="0050598E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101/2019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28.01.2019 </w:t>
      </w:r>
      <w:proofErr w:type="spellStart"/>
      <w:proofErr w:type="gram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НЛБ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обезбедување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27-113/53-02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Република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Северна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Македонија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Министерство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финансии-Управа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приходи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И.бр.35/2021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02.02.2021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И.бр.487/2021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Кавракова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Штип</w:t>
      </w:r>
      <w:proofErr w:type="spellEnd"/>
      <w:r>
        <w:rPr>
          <w:rFonts w:ascii="Arial" w:eastAsia="Times New Roman" w:hAnsi="Arial" w:cs="Arial"/>
        </w:rPr>
        <w:t xml:space="preserve"> И.бр.801/2021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Емилија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Павловска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И.бр.984/20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25.11.2021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Александар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Максимовски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именуван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подрачје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граѓански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кривичен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90232C" w:rsidRPr="00046677" w:rsidRDefault="0090232C" w:rsidP="0090232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0232C" w:rsidRPr="00211393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5017013503263. </w:t>
      </w:r>
    </w:p>
    <w:p w:rsidR="0090232C" w:rsidRPr="0090232C" w:rsidRDefault="0090232C" w:rsidP="0090232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0232C" w:rsidRPr="00211393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232C" w:rsidRPr="00211393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0232C" w:rsidRPr="00211393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232C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0232C" w:rsidRPr="00211393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232C" w:rsidRPr="00211393" w:rsidRDefault="0090232C" w:rsidP="009023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0232C" w:rsidRPr="00046677" w:rsidRDefault="0090232C" w:rsidP="0090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90232C" w:rsidRPr="00DB4229" w:rsidRDefault="0090232C" w:rsidP="0090232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0232C" w:rsidRPr="00867166" w:rsidTr="002B6C52">
        <w:trPr>
          <w:trHeight w:val="851"/>
        </w:trPr>
        <w:tc>
          <w:tcPr>
            <w:tcW w:w="4297" w:type="dxa"/>
          </w:tcPr>
          <w:p w:rsidR="0090232C" w:rsidRPr="000406D7" w:rsidRDefault="0090232C" w:rsidP="002B6C5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8B4A23" w:rsidRDefault="008B4A23"/>
    <w:sectPr w:rsidR="008B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32C"/>
    <w:rsid w:val="008B4A23"/>
    <w:rsid w:val="008C3126"/>
    <w:rsid w:val="0090232C"/>
    <w:rsid w:val="00E0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32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232C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2022-03-28T10:11:00Z</dcterms:created>
  <dcterms:modified xsi:type="dcterms:W3CDTF">2022-03-31T10:17:00Z</dcterms:modified>
</cp:coreProperties>
</file>