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69403D">
        <w:tc>
          <w:tcPr>
            <w:tcW w:w="6204" w:type="dxa"/>
            <w:hideMark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9403D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403D">
              <w:rPr>
                <w:rFonts w:ascii="Arial" w:eastAsia="Times New Roman" w:hAnsi="Arial" w:cs="Arial"/>
              </w:rPr>
              <w:t>Образец бр.</w:t>
            </w:r>
            <w:r w:rsidR="008C43A1" w:rsidRPr="0069403D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69403D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r w:rsidRPr="0069403D">
              <w:rPr>
                <w:rFonts w:ascii="Arial" w:eastAsia="Times New Roman" w:hAnsi="Arial" w:cs="Arial"/>
                <w:lang w:val="en-US"/>
              </w:rPr>
              <w:t>НиколинаИванова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9403D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69403D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69403D">
              <w:rPr>
                <w:rFonts w:ascii="Arial" w:eastAsia="Times New Roman" w:hAnsi="Arial" w:cs="Arial"/>
                <w:color w:val="000000"/>
              </w:rPr>
              <w:t>И.бр</w:t>
            </w:r>
            <w:r w:rsidRPr="0069403D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69403D" w:rsidRPr="0069403D">
              <w:rPr>
                <w:rFonts w:ascii="Arial" w:eastAsia="Times New Roman" w:hAnsi="Arial" w:cs="Arial"/>
                <w:lang w:val="en-US"/>
              </w:rPr>
              <w:t>69/2021</w:t>
            </w: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69403D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69403D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69403D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r w:rsidRPr="0069403D">
              <w:rPr>
                <w:rFonts w:ascii="Arial" w:eastAsia="Times New Roman" w:hAnsi="Arial" w:cs="Arial"/>
                <w:lang w:val="en-US"/>
              </w:rPr>
              <w:t>Бул. 1ви Мај 96-1/1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69403D" w:rsidTr="0069403D">
        <w:tc>
          <w:tcPr>
            <w:tcW w:w="6204" w:type="dxa"/>
            <w:hideMark/>
          </w:tcPr>
          <w:p w:rsidR="00823825" w:rsidRPr="0069403D" w:rsidRDefault="0069403D" w:rsidP="0069403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r w:rsidRPr="0069403D">
              <w:rPr>
                <w:rFonts w:ascii="Arial" w:eastAsia="Times New Roman" w:hAnsi="Arial" w:cs="Arial"/>
                <w:lang w:val="en-US"/>
              </w:rPr>
              <w:t>тел. 047/231-830</w:t>
            </w:r>
          </w:p>
        </w:tc>
        <w:tc>
          <w:tcPr>
            <w:tcW w:w="566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69403D" w:rsidRDefault="00823825" w:rsidP="0069403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Default="00823825" w:rsidP="008622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69403D">
        <w:rPr>
          <w:rFonts w:ascii="Arial" w:hAnsi="Arial" w:cs="Arial"/>
          <w:bCs/>
          <w:color w:val="000080"/>
          <w:sz w:val="20"/>
          <w:szCs w:val="20"/>
        </w:rPr>
        <w:tab/>
      </w:r>
      <w:r w:rsidRPr="0069403D">
        <w:rPr>
          <w:rFonts w:ascii="Arial" w:hAnsi="Arial" w:cs="Arial"/>
          <w:bCs/>
          <w:color w:val="000080"/>
          <w:sz w:val="20"/>
          <w:szCs w:val="20"/>
        </w:rPr>
        <w:tab/>
      </w:r>
      <w:r w:rsidRPr="0069403D">
        <w:rPr>
          <w:rFonts w:ascii="Arial" w:hAnsi="Arial" w:cs="Arial"/>
          <w:bCs/>
          <w:color w:val="000080"/>
          <w:sz w:val="20"/>
          <w:szCs w:val="20"/>
        </w:rPr>
        <w:tab/>
      </w:r>
    </w:p>
    <w:p w:rsidR="0069403D" w:rsidRDefault="0069403D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1299" w:rsidRPr="00823825" w:rsidRDefault="0069403D" w:rsidP="00506138">
      <w:pPr>
        <w:jc w:val="both"/>
        <w:rPr>
          <w:rFonts w:ascii="Arial" w:hAnsi="Arial" w:cs="Arial"/>
        </w:rPr>
      </w:pPr>
      <w:r w:rsidRPr="0069403D">
        <w:rPr>
          <w:rFonts w:ascii="Arial" w:hAnsi="Arial" w:cs="Arial"/>
        </w:rPr>
        <w:t>Извршителот Николина Иванова од Битола, врз основа на барањето за спроведување на извршување од заложниот доверител НЛБ Банка АД Скопје од Скопје - Центар со ЕДБ 4030993191133, ЕМБС 4664531 и седиште на ул.Мајка Тереза бр.1, засновано на извршната исправа Нотарски акт ОДУ.бр.581/18 од 26.07.2018 на Нотар Луиза Христова, против должникот Друштво за производство, трговија на големо и мало и услуги БИТЕКСИМО-КОМ ДООЕЛ увоз-извоз Битола во стечај со ЕМБС 5440483, ЕДБ 4002000155826 и седиште на ул: Булевар 1-ви мај бр.102 и заложните должници Друштво за трговија, градежништво и услуги СВ-ИНВЕСТ увоз-извоз ДООЕЛ Битола во стечај со ЕМБС 6740308, ЕДБ 4002011525714 и седиште на ул. Булевар 1-ви Мај бр.102, со утврдено разлачно право и право на идвоено намирување со Решение СТ-30/21 од 15.07.2021 година на Основен суд Битола; Стојан Чифлигароски од Охрид</w:t>
      </w:r>
      <w:r w:rsidR="00506138">
        <w:rPr>
          <w:rFonts w:ascii="Arial" w:hAnsi="Arial" w:cs="Arial"/>
        </w:rPr>
        <w:t xml:space="preserve"> и</w:t>
      </w:r>
      <w:r w:rsidRPr="0069403D">
        <w:rPr>
          <w:rFonts w:ascii="Arial" w:hAnsi="Arial" w:cs="Arial"/>
        </w:rPr>
        <w:t xml:space="preserve"> Снежана Петличкова од Битола </w:t>
      </w:r>
      <w:r w:rsidR="00506138">
        <w:rPr>
          <w:rFonts w:ascii="Arial" w:hAnsi="Arial" w:cs="Arial"/>
        </w:rPr>
        <w:t>со</w:t>
      </w:r>
      <w:r w:rsidRPr="0069403D">
        <w:rPr>
          <w:rFonts w:ascii="Arial" w:hAnsi="Arial" w:cs="Arial"/>
        </w:rPr>
        <w:t xml:space="preserve"> живеалиште на ул: Игњат Атанасовски бр.15-10</w:t>
      </w:r>
      <w:r w:rsidR="00DA6F93">
        <w:rPr>
          <w:rFonts w:ascii="Arial" w:hAnsi="Arial" w:cs="Arial"/>
        </w:rPr>
        <w:t>,</w:t>
      </w:r>
      <w:r w:rsidRPr="0069403D">
        <w:rPr>
          <w:rFonts w:ascii="Arial" w:hAnsi="Arial" w:cs="Arial"/>
        </w:rPr>
        <w:t xml:space="preserve"> за спроведување на извршување во вредност 84.056.446,00 денари, на ден </w:t>
      </w:r>
      <w:r w:rsidR="00DA6F93">
        <w:rPr>
          <w:rFonts w:ascii="Arial" w:hAnsi="Arial" w:cs="Arial"/>
          <w:lang w:val="en-US"/>
        </w:rPr>
        <w:t>1</w:t>
      </w:r>
      <w:r w:rsidR="002877AE">
        <w:rPr>
          <w:rFonts w:ascii="Arial" w:hAnsi="Arial" w:cs="Arial"/>
        </w:rPr>
        <w:t>2</w:t>
      </w:r>
      <w:r w:rsidR="00DA6F93">
        <w:rPr>
          <w:rFonts w:ascii="Arial" w:hAnsi="Arial" w:cs="Arial"/>
          <w:lang w:val="en-US"/>
        </w:rPr>
        <w:t>.</w:t>
      </w:r>
      <w:r w:rsidR="002877AE">
        <w:rPr>
          <w:rFonts w:ascii="Arial" w:hAnsi="Arial" w:cs="Arial"/>
        </w:rPr>
        <w:t>0</w:t>
      </w:r>
      <w:r w:rsidR="00DA6F93">
        <w:rPr>
          <w:rFonts w:ascii="Arial" w:hAnsi="Arial" w:cs="Arial"/>
          <w:lang w:val="en-US"/>
        </w:rPr>
        <w:t>1</w:t>
      </w:r>
      <w:r w:rsidRPr="0069403D">
        <w:rPr>
          <w:rFonts w:ascii="Arial" w:hAnsi="Arial" w:cs="Arial"/>
        </w:rPr>
        <w:t>.202</w:t>
      </w:r>
      <w:r w:rsidR="002877AE">
        <w:rPr>
          <w:rFonts w:ascii="Arial" w:hAnsi="Arial" w:cs="Arial"/>
        </w:rPr>
        <w:t>2</w:t>
      </w:r>
      <w:r w:rsidRPr="0069403D">
        <w:rPr>
          <w:rFonts w:ascii="Arial" w:hAnsi="Arial" w:cs="Arial"/>
        </w:rPr>
        <w:t xml:space="preserve"> година го донесува следниот: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62247" w:rsidRDefault="00B51157" w:rsidP="00B51157">
      <w:pPr>
        <w:spacing w:after="0"/>
        <w:jc w:val="center"/>
        <w:rPr>
          <w:rFonts w:ascii="Arial" w:hAnsi="Arial" w:cs="Arial"/>
        </w:rPr>
      </w:pPr>
      <w:r w:rsidRPr="00862247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862247">
        <w:rPr>
          <w:rFonts w:ascii="Arial" w:hAnsi="Arial" w:cs="Arial"/>
          <w:bCs/>
        </w:rPr>
        <w:t>Законот за извршување</w:t>
      </w:r>
      <w:r w:rsidRPr="00862247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62247" w:rsidRPr="00862247" w:rsidRDefault="00211393" w:rsidP="00862247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2877AE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продажба со усно јавно наддавање на недвижноста </w:t>
      </w:r>
      <w:r w:rsidR="00862247" w:rsidRPr="00862247">
        <w:rPr>
          <w:rFonts w:ascii="Arial" w:eastAsia="Times New Roman" w:hAnsi="Arial" w:cs="Arial"/>
        </w:rPr>
        <w:t xml:space="preserve">сопственост на заложниот должник Друштво за трговија, градежништво и услуги СВ-ИНВЕСТ увоз-извоз ДООЕЛ Битола во стечај со ЕМБС 6740308, ЕДБ 4002011525714 и седиште на ул. Булевар 1-ви Мај бр.102, и тоа:  </w:t>
      </w:r>
    </w:p>
    <w:p w:rsidR="00862247" w:rsidRPr="00862247" w:rsidRDefault="00862247" w:rsidP="00862247">
      <w:pPr>
        <w:ind w:firstLine="720"/>
        <w:jc w:val="center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I</w:t>
      </w:r>
    </w:p>
    <w:p w:rsidR="00862247" w:rsidRPr="00862247" w:rsidRDefault="002877AE" w:rsidP="0086224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</w:t>
      </w:r>
      <w:r w:rsidR="00862247" w:rsidRPr="00862247">
        <w:rPr>
          <w:rFonts w:ascii="Arial" w:eastAsia="Times New Roman" w:hAnsi="Arial" w:cs="Arial"/>
        </w:rPr>
        <w:t>. Мали комерцијални и деловни единици-деловна просторија со земјиште (со сите прирастоци и припадоци) во Кичево на ул: Магистрален пат, на: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8, зграда 1, намена Б1-17, влез 1, кат ПР, број 1, намена на посебен дел ДП, во површина од 184 м2;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 во листот В од Имотен лист 54796 за КО Кичево 1;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8, во м.в. Град, култура зпз 1, површина од 198 м2;</w:t>
      </w:r>
    </w:p>
    <w:p w:rsid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 во листот Б од Имотен лист 54826 за КО Кичево 1</w:t>
      </w:r>
      <w:r w:rsidR="00CF48CE">
        <w:rPr>
          <w:rFonts w:ascii="Arial" w:eastAsia="Times New Roman" w:hAnsi="Arial" w:cs="Arial"/>
        </w:rPr>
        <w:t>.</w:t>
      </w:r>
    </w:p>
    <w:p w:rsidR="00CF48CE" w:rsidRDefault="00CF48CE" w:rsidP="00862247">
      <w:pPr>
        <w:jc w:val="both"/>
        <w:rPr>
          <w:rFonts w:ascii="Arial" w:eastAsia="Times New Roman" w:hAnsi="Arial" w:cs="Arial"/>
        </w:rPr>
      </w:pPr>
      <w:r w:rsidRPr="00CF48CE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И.бр.69/21 од  </w:t>
      </w:r>
      <w:r w:rsidR="008F32B2">
        <w:rPr>
          <w:rFonts w:ascii="Arial" w:eastAsia="Times New Roman" w:hAnsi="Arial" w:cs="Arial"/>
        </w:rPr>
        <w:t>21.09.2021 година</w:t>
      </w:r>
      <w:r w:rsidRPr="00CF48CE">
        <w:rPr>
          <w:rFonts w:ascii="Arial" w:eastAsia="Times New Roman" w:hAnsi="Arial" w:cs="Arial"/>
        </w:rPr>
        <w:t xml:space="preserve">, изнесува </w:t>
      </w:r>
      <w:r w:rsidR="008F32B2" w:rsidRPr="008F32B2">
        <w:rPr>
          <w:rFonts w:ascii="Arial" w:eastAsia="Times New Roman" w:hAnsi="Arial" w:cs="Arial"/>
        </w:rPr>
        <w:t xml:space="preserve">3.518.601,00 </w:t>
      </w:r>
      <w:r w:rsidRPr="00CF48CE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2877AE">
        <w:rPr>
          <w:rFonts w:ascii="Arial" w:eastAsia="Times New Roman" w:hAnsi="Arial" w:cs="Arial"/>
        </w:rPr>
        <w:t>второто</w:t>
      </w:r>
      <w:r w:rsidRPr="00CF48CE"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eastAsia="Times New Roman" w:hAnsi="Arial" w:cs="Arial"/>
        </w:rPr>
        <w:t>.</w:t>
      </w:r>
    </w:p>
    <w:p w:rsidR="00862247" w:rsidRPr="00862247" w:rsidRDefault="002877AE" w:rsidP="00862247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2</w:t>
      </w:r>
      <w:r w:rsidR="00862247" w:rsidRPr="00862247">
        <w:rPr>
          <w:rFonts w:ascii="Arial" w:eastAsia="Times New Roman" w:hAnsi="Arial" w:cs="Arial"/>
        </w:rPr>
        <w:t>.Мали комерцијални и деловни единици-деловна просторија со земјиште (со сите прирастоци и припадоци) во Кичево на ул:Магистрален пат, на: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11, зграда 1, намена Б1-17, влез 1, кат ПР, број 1, намена на посебен дел ДП, во површина од 1052 м2;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 xml:space="preserve">Со право на сопственост заведен во лист В од Имотниот </w:t>
      </w:r>
      <w:r>
        <w:rPr>
          <w:rFonts w:ascii="Arial" w:eastAsia="Times New Roman" w:hAnsi="Arial" w:cs="Arial"/>
        </w:rPr>
        <w:t>лист број 54790 за КО Кичево 1;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11, во м.в.Град, култура гз зпз 1, во површина од 1137 м2;</w:t>
      </w:r>
    </w:p>
    <w:p w:rsid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 xml:space="preserve">Со право на сопственост заведен во лист Б од Имотниот </w:t>
      </w:r>
      <w:r w:rsidR="00CF48CE">
        <w:rPr>
          <w:rFonts w:ascii="Arial" w:eastAsia="Times New Roman" w:hAnsi="Arial" w:cs="Arial"/>
        </w:rPr>
        <w:t>лист број 54790 за КО Кичево 1.</w:t>
      </w:r>
    </w:p>
    <w:p w:rsidR="00CF48CE" w:rsidRPr="00CF48CE" w:rsidRDefault="00CF48CE" w:rsidP="00862247">
      <w:pPr>
        <w:jc w:val="both"/>
        <w:rPr>
          <w:rFonts w:ascii="Arial" w:eastAsia="Times New Roman" w:hAnsi="Arial" w:cs="Arial"/>
        </w:rPr>
      </w:pPr>
      <w:r w:rsidRPr="00CF48CE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И.бр.69/21 од  </w:t>
      </w:r>
      <w:r w:rsidR="008F32B2">
        <w:rPr>
          <w:rFonts w:ascii="Arial" w:eastAsia="Times New Roman" w:hAnsi="Arial" w:cs="Arial"/>
        </w:rPr>
        <w:t>21.09.2021 година</w:t>
      </w:r>
      <w:r w:rsidRPr="00CF48CE">
        <w:rPr>
          <w:rFonts w:ascii="Arial" w:eastAsia="Times New Roman" w:hAnsi="Arial" w:cs="Arial"/>
        </w:rPr>
        <w:t xml:space="preserve">,  изнесува </w:t>
      </w:r>
      <w:r w:rsidR="008F32B2" w:rsidRPr="008F32B2">
        <w:rPr>
          <w:rFonts w:ascii="Arial" w:eastAsia="Times New Roman" w:hAnsi="Arial" w:cs="Arial"/>
        </w:rPr>
        <w:t xml:space="preserve">20.181.309,00 </w:t>
      </w:r>
      <w:r w:rsidRPr="00CF48CE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2877AE">
        <w:rPr>
          <w:rFonts w:ascii="Arial" w:eastAsia="Times New Roman" w:hAnsi="Arial" w:cs="Arial"/>
        </w:rPr>
        <w:t>второто</w:t>
      </w:r>
      <w:r w:rsidRPr="00CF48CE"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eastAsia="Times New Roman" w:hAnsi="Arial" w:cs="Arial"/>
        </w:rPr>
        <w:t>.</w:t>
      </w:r>
    </w:p>
    <w:p w:rsidR="00862247" w:rsidRPr="00862247" w:rsidRDefault="002877AE" w:rsidP="00862247">
      <w:pPr>
        <w:jc w:val="both"/>
        <w:rPr>
          <w:rFonts w:ascii="Arial" w:eastAsia="Times New Roman" w:hAnsi="Arial" w:cs="Arial"/>
        </w:rPr>
      </w:pPr>
      <w:bookmarkStart w:id="5" w:name="_GoBack"/>
      <w:bookmarkEnd w:id="5"/>
      <w:r>
        <w:rPr>
          <w:rFonts w:ascii="Arial" w:eastAsia="Times New Roman" w:hAnsi="Arial" w:cs="Arial"/>
        </w:rPr>
        <w:t>3</w:t>
      </w:r>
      <w:r w:rsidR="00862247" w:rsidRPr="00862247">
        <w:rPr>
          <w:rFonts w:ascii="Arial" w:eastAsia="Times New Roman" w:hAnsi="Arial" w:cs="Arial"/>
        </w:rPr>
        <w:t>.Други посебни делови од згради со земјиште (со сите прирастоци и припадоци) во Кичево на ул: Магистрален пат, на: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10, зграда 1, намена Г2-6, влез 1, кат ПР, број 1, намена на посебен дел ДПД, со волумен 1600 м3;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заведено во листот В од Имотниот лист број 54796 за КО Кичево 1;</w:t>
      </w:r>
    </w:p>
    <w:p w:rsidR="00862247" w:rsidRP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-КП бр.4262 дел 10, во м.в.Град, култура зпз1, во површина од 639 м2;</w:t>
      </w:r>
    </w:p>
    <w:p w:rsidR="00862247" w:rsidRDefault="00862247" w:rsidP="00862247">
      <w:pPr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Со право на сопственост заведено во листот Б од Имотниот лист број 54827 за КО Кичево 1</w:t>
      </w:r>
      <w:r w:rsidR="00CF48CE">
        <w:rPr>
          <w:rFonts w:ascii="Arial" w:eastAsia="Times New Roman" w:hAnsi="Arial" w:cs="Arial"/>
        </w:rPr>
        <w:t>.</w:t>
      </w:r>
    </w:p>
    <w:p w:rsidR="00CF48CE" w:rsidRPr="00862247" w:rsidRDefault="00CF48CE" w:rsidP="00862247">
      <w:pPr>
        <w:jc w:val="both"/>
        <w:rPr>
          <w:rFonts w:ascii="Arial" w:eastAsia="Times New Roman" w:hAnsi="Arial" w:cs="Arial"/>
        </w:rPr>
      </w:pPr>
      <w:r w:rsidRPr="00CF48CE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И.бр.69/21 од  </w:t>
      </w:r>
      <w:r w:rsidR="008F32B2">
        <w:rPr>
          <w:rFonts w:ascii="Arial" w:eastAsia="Times New Roman" w:hAnsi="Arial" w:cs="Arial"/>
        </w:rPr>
        <w:t>21.09.2021 година</w:t>
      </w:r>
      <w:r w:rsidRPr="00CF48CE">
        <w:rPr>
          <w:rFonts w:ascii="Arial" w:eastAsia="Times New Roman" w:hAnsi="Arial" w:cs="Arial"/>
        </w:rPr>
        <w:t xml:space="preserve">, изнесува </w:t>
      </w:r>
      <w:r w:rsidR="008F32B2" w:rsidRPr="008F32B2">
        <w:rPr>
          <w:rFonts w:ascii="Arial" w:eastAsia="Times New Roman" w:hAnsi="Arial" w:cs="Arial"/>
        </w:rPr>
        <w:t xml:space="preserve">1.178.859,00 </w:t>
      </w:r>
      <w:r w:rsidRPr="00CF48CE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2877AE">
        <w:rPr>
          <w:rFonts w:ascii="Arial" w:eastAsia="Times New Roman" w:hAnsi="Arial" w:cs="Arial"/>
        </w:rPr>
        <w:t>второто</w:t>
      </w:r>
      <w:r w:rsidRPr="00CF48CE"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eastAsia="Times New Roman" w:hAnsi="Arial" w:cs="Arial"/>
        </w:rPr>
        <w:t>.</w:t>
      </w:r>
    </w:p>
    <w:p w:rsidR="00862247" w:rsidRPr="00862247" w:rsidRDefault="00862247" w:rsidP="00862247">
      <w:pPr>
        <w:jc w:val="center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>II</w:t>
      </w:r>
    </w:p>
    <w:p w:rsidR="00862247" w:rsidRPr="00862247" w:rsidRDefault="00862247" w:rsidP="00862247">
      <w:pPr>
        <w:ind w:firstLine="720"/>
        <w:jc w:val="both"/>
        <w:rPr>
          <w:rFonts w:ascii="Arial" w:eastAsia="Times New Roman" w:hAnsi="Arial" w:cs="Arial"/>
        </w:rPr>
      </w:pPr>
      <w:r w:rsidRPr="00862247">
        <w:rPr>
          <w:rFonts w:ascii="Arial" w:eastAsia="Times New Roman" w:hAnsi="Arial" w:cs="Arial"/>
        </w:rPr>
        <w:t xml:space="preserve">СЕ ОПРЕДЕЛУВА продажба со усно јавно наддавање на недвижноста сопственост на заложниот должник </w:t>
      </w:r>
      <w:r>
        <w:rPr>
          <w:rFonts w:ascii="Arial" w:eastAsia="Times New Roman" w:hAnsi="Arial" w:cs="Arial"/>
        </w:rPr>
        <w:t>Снежана Петличкова и тоа;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1.Деловен простор во Битола (со сите прирастоци и припадоци) на ул: Тодор Скаловски бр.12, на: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-КП бр. 17595 дел 101, зграда 1, намена А2-2, влез -, кат ПО, број 11, намена на посебен дел Г, во површина од 15 м2;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-КП бр. 17595 дел 101, зграда 1, намена А2-2, влез -, кат ПО, број 21, намена на посебен дел П, во површина од 7 м2;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-КП бр. 17595 дел 101, зграда 1, намена А2-2, влез ЛМ2, кат ГЛ, број 1, намена на посебен дел ХС, во површина од 8 м2;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-КП бр. 17595 дел 101, зграда 1, намена А2-2, влез ЛМ2, кат ГЛ, број 1, намена на посебен дел ДП, во површина од 96 м2;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-КП бр. 17595 дел 101, зграда 1, намена А2-2, влез ЛМ2, кат ПР, број 1, намена на посебен дел ПП, во површина од 54 м2;</w:t>
      </w:r>
    </w:p>
    <w:p w:rsidR="00666135" w:rsidRP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lastRenderedPageBreak/>
        <w:t>-КП бр. 17595 дел 101, зграда 1, намена А2-2, влез ЛМ2, кат ПР, број 1, намена на посебен дел ДП, во површина од 147 м2;</w:t>
      </w:r>
    </w:p>
    <w:p w:rsidR="00666135" w:rsidRDefault="00666135" w:rsidP="00666135">
      <w:pPr>
        <w:jc w:val="both"/>
        <w:rPr>
          <w:rFonts w:ascii="Arial" w:eastAsia="Times New Roman" w:hAnsi="Arial" w:cs="Arial"/>
        </w:rPr>
      </w:pPr>
      <w:r w:rsidRPr="00666135">
        <w:rPr>
          <w:rFonts w:ascii="Arial" w:eastAsia="Times New Roman" w:hAnsi="Arial" w:cs="Arial"/>
        </w:rPr>
        <w:t>со право на сосопственост заведен во листот В од Имотен лист број 94985 за КО Битола;</w:t>
      </w:r>
    </w:p>
    <w:p w:rsidR="00862247" w:rsidRDefault="00CF48CE" w:rsidP="00666135">
      <w:pPr>
        <w:jc w:val="both"/>
        <w:rPr>
          <w:rFonts w:ascii="Arial" w:eastAsia="Times New Roman" w:hAnsi="Arial" w:cs="Arial"/>
        </w:rPr>
      </w:pPr>
      <w:r w:rsidRPr="00CF48CE">
        <w:rPr>
          <w:rFonts w:ascii="Arial" w:eastAsia="Times New Roman" w:hAnsi="Arial" w:cs="Arial"/>
        </w:rPr>
        <w:t xml:space="preserve">Почетната вредност на недвижноста, утврдена со Заклучок за утврдување на вредност на недвижност И.бр.69/21 од  </w:t>
      </w:r>
      <w:r w:rsidR="008F32B2">
        <w:rPr>
          <w:rFonts w:ascii="Arial" w:eastAsia="Times New Roman" w:hAnsi="Arial" w:cs="Arial"/>
        </w:rPr>
        <w:t>21.09.2021 година</w:t>
      </w:r>
      <w:r w:rsidRPr="00CF48CE">
        <w:rPr>
          <w:rFonts w:ascii="Arial" w:eastAsia="Times New Roman" w:hAnsi="Arial" w:cs="Arial"/>
        </w:rPr>
        <w:t xml:space="preserve">, изнесува </w:t>
      </w:r>
      <w:r w:rsidR="008F32B2" w:rsidRPr="008F32B2">
        <w:rPr>
          <w:rFonts w:ascii="Arial" w:eastAsia="Times New Roman" w:hAnsi="Arial" w:cs="Arial"/>
        </w:rPr>
        <w:t xml:space="preserve">18.698.772,00 </w:t>
      </w:r>
      <w:r w:rsidRPr="00CF48CE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2877AE">
        <w:rPr>
          <w:rFonts w:ascii="Arial" w:eastAsia="Times New Roman" w:hAnsi="Arial" w:cs="Arial"/>
        </w:rPr>
        <w:t>второто</w:t>
      </w:r>
      <w:r w:rsidRPr="00CF48CE">
        <w:rPr>
          <w:rFonts w:ascii="Arial" w:eastAsia="Times New Roman" w:hAnsi="Arial" w:cs="Arial"/>
        </w:rPr>
        <w:t xml:space="preserve"> јавно наддавање</w:t>
      </w:r>
      <w:r>
        <w:rPr>
          <w:rFonts w:ascii="Arial" w:eastAsia="Times New Roman" w:hAnsi="Arial" w:cs="Arial"/>
        </w:rPr>
        <w:t>.</w:t>
      </w:r>
      <w:r w:rsidR="00862247" w:rsidRPr="00862247">
        <w:rPr>
          <w:rFonts w:ascii="Arial" w:eastAsia="Times New Roman" w:hAnsi="Arial" w:cs="Arial"/>
        </w:rPr>
        <w:tab/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DA6F93">
        <w:rPr>
          <w:rFonts w:ascii="Arial" w:eastAsia="Times New Roman" w:hAnsi="Arial" w:cs="Arial"/>
        </w:rPr>
        <w:t>3</w:t>
      </w:r>
      <w:r w:rsidR="002877AE">
        <w:rPr>
          <w:rFonts w:ascii="Arial" w:eastAsia="Times New Roman" w:hAnsi="Arial" w:cs="Arial"/>
        </w:rPr>
        <w:t>1</w:t>
      </w:r>
      <w:r w:rsidR="00DA6F93">
        <w:rPr>
          <w:rFonts w:ascii="Arial" w:eastAsia="Times New Roman" w:hAnsi="Arial" w:cs="Arial"/>
        </w:rPr>
        <w:t>.</w:t>
      </w:r>
      <w:r w:rsidR="002877AE">
        <w:rPr>
          <w:rFonts w:ascii="Arial" w:eastAsia="Times New Roman" w:hAnsi="Arial" w:cs="Arial"/>
        </w:rPr>
        <w:t>0</w:t>
      </w:r>
      <w:r w:rsidR="00DA6F93">
        <w:rPr>
          <w:rFonts w:ascii="Arial" w:eastAsia="Times New Roman" w:hAnsi="Arial" w:cs="Arial"/>
        </w:rPr>
        <w:t>1.202</w:t>
      </w:r>
      <w:r w:rsidR="002877AE">
        <w:rPr>
          <w:rFonts w:ascii="Arial" w:eastAsia="Times New Roman" w:hAnsi="Arial" w:cs="Arial"/>
        </w:rPr>
        <w:t>2</w:t>
      </w:r>
      <w:r w:rsidR="007A174D">
        <w:rPr>
          <w:rFonts w:ascii="Arial" w:eastAsia="Times New Roman" w:hAnsi="Arial" w:cs="Arial"/>
          <w:lang w:val="en-US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DA6F93">
        <w:rPr>
          <w:rFonts w:ascii="Arial" w:eastAsia="Times New Roman" w:hAnsi="Arial" w:cs="Arial"/>
        </w:rPr>
        <w:t xml:space="preserve">12.00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CF48CE">
        <w:rPr>
          <w:rFonts w:ascii="Arial" w:eastAsia="Times New Roman" w:hAnsi="Arial" w:cs="Arial"/>
        </w:rPr>
        <w:t>извршителот на ул: Булевар 1-ви мај бр.96-1/1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товар </w:t>
      </w:r>
      <w:r w:rsidR="00CF48CE">
        <w:rPr>
          <w:rFonts w:ascii="Arial" w:eastAsia="Times New Roman" w:hAnsi="Arial" w:cs="Arial"/>
        </w:rPr>
        <w:t>во корист на НЛБ банка АД Скопје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CF48CE">
        <w:rPr>
          <w:rFonts w:ascii="Arial" w:eastAsia="Times New Roman" w:hAnsi="Arial" w:cs="Arial"/>
          <w:lang w:val="ru-RU"/>
        </w:rPr>
        <w:t xml:space="preserve">500000000615977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CF48CE">
        <w:rPr>
          <w:rFonts w:ascii="Arial" w:eastAsia="Times New Roman" w:hAnsi="Arial" w:cs="Arial"/>
        </w:rPr>
        <w:t>Стопанска банка АД Битола</w:t>
      </w:r>
      <w:r w:rsidR="003B33B9">
        <w:rPr>
          <w:rFonts w:ascii="Arial" w:eastAsia="Times New Roman" w:hAnsi="Arial" w:cs="Arial"/>
        </w:rPr>
        <w:t>, најдоцна до 2</w:t>
      </w:r>
      <w:r w:rsidR="006A7689">
        <w:rPr>
          <w:rFonts w:ascii="Arial" w:eastAsia="Times New Roman" w:hAnsi="Arial" w:cs="Arial"/>
        </w:rPr>
        <w:t>8</w:t>
      </w:r>
      <w:r w:rsidR="003B33B9">
        <w:rPr>
          <w:rFonts w:ascii="Arial" w:eastAsia="Times New Roman" w:hAnsi="Arial" w:cs="Arial"/>
        </w:rPr>
        <w:t>.</w:t>
      </w:r>
      <w:r w:rsidR="006A7689">
        <w:rPr>
          <w:rFonts w:ascii="Arial" w:eastAsia="Times New Roman" w:hAnsi="Arial" w:cs="Arial"/>
        </w:rPr>
        <w:t>0</w:t>
      </w:r>
      <w:r w:rsidR="003B33B9">
        <w:rPr>
          <w:rFonts w:ascii="Arial" w:eastAsia="Times New Roman" w:hAnsi="Arial" w:cs="Arial"/>
        </w:rPr>
        <w:t>1.202</w:t>
      </w:r>
      <w:r w:rsidR="006A7689">
        <w:rPr>
          <w:rFonts w:ascii="Arial" w:eastAsia="Times New Roman" w:hAnsi="Arial" w:cs="Arial"/>
        </w:rPr>
        <w:t>2</w:t>
      </w:r>
      <w:r w:rsidR="003B33B9">
        <w:rPr>
          <w:rFonts w:ascii="Arial" w:eastAsia="Times New Roman" w:hAnsi="Arial" w:cs="Arial"/>
        </w:rPr>
        <w:t xml:space="preserve"> година</w:t>
      </w:r>
      <w:r w:rsidR="00CF48CE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F48CE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7759B0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D05DAE" w:rsidP="00823825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                  </w:t>
      </w:r>
      <w:r w:rsidR="00823825"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OIzvIme"/>
      <w:bookmarkEnd w:id="6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  <w:r w:rsidR="007759B0">
        <w:rPr>
          <w:rFonts w:ascii="Arial" w:hAnsi="Arial" w:cs="Arial"/>
          <w:sz w:val="20"/>
          <w:szCs w:val="20"/>
        </w:rPr>
        <w:t xml:space="preserve">заложен </w:t>
      </w:r>
      <w:r w:rsidRPr="0021499C">
        <w:rPr>
          <w:rFonts w:ascii="Arial" w:hAnsi="Arial" w:cs="Arial"/>
          <w:sz w:val="20"/>
          <w:szCs w:val="20"/>
        </w:rPr>
        <w:t>доверител</w:t>
      </w:r>
      <w:r w:rsidR="007759B0">
        <w:rPr>
          <w:rFonts w:ascii="Arial" w:hAnsi="Arial" w:cs="Arial"/>
          <w:sz w:val="20"/>
          <w:szCs w:val="20"/>
        </w:rPr>
        <w:t xml:space="preserve">, заложни </w:t>
      </w:r>
      <w:r w:rsidRPr="0021499C">
        <w:rPr>
          <w:rFonts w:ascii="Arial" w:hAnsi="Arial" w:cs="Arial"/>
          <w:sz w:val="20"/>
          <w:szCs w:val="20"/>
        </w:rPr>
        <w:t>должни</w:t>
      </w:r>
      <w:r w:rsidR="007759B0">
        <w:rPr>
          <w:rFonts w:ascii="Arial" w:hAnsi="Arial" w:cs="Arial"/>
          <w:sz w:val="20"/>
          <w:szCs w:val="20"/>
        </w:rPr>
        <w:t>ци,стечаен управник</w:t>
      </w:r>
    </w:p>
    <w:p w:rsidR="00823825" w:rsidRPr="0021499C" w:rsidRDefault="007759B0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Општина Битола</w:t>
      </w:r>
      <w:r w:rsidR="00823825">
        <w:rPr>
          <w:rFonts w:ascii="Arial" w:hAnsi="Arial" w:cs="Arial"/>
          <w:sz w:val="20"/>
          <w:szCs w:val="20"/>
        </w:rPr>
        <w:t xml:space="preserve"> - Сектор за финансии</w:t>
      </w:r>
      <w:r w:rsidR="00823825" w:rsidRPr="0021499C">
        <w:rPr>
          <w:rFonts w:ascii="Arial" w:hAnsi="Arial" w:cs="Arial"/>
          <w:sz w:val="20"/>
          <w:szCs w:val="20"/>
        </w:rPr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69403D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E8E" w:rsidRDefault="00F90E8E" w:rsidP="0069403D">
      <w:pPr>
        <w:spacing w:after="0" w:line="240" w:lineRule="auto"/>
      </w:pPr>
      <w:r>
        <w:separator/>
      </w:r>
    </w:p>
  </w:endnote>
  <w:endnote w:type="continuationSeparator" w:id="1">
    <w:p w:rsidR="00F90E8E" w:rsidRDefault="00F90E8E" w:rsidP="0069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AE" w:rsidRPr="0069403D" w:rsidRDefault="008E25D2" w:rsidP="0069403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 w:rsidR="002877AE"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05DAE">
      <w:rPr>
        <w:rFonts w:ascii="Arial" w:hAnsi="Arial" w:cs="Arial"/>
        <w:noProof/>
        <w:sz w:val="14"/>
      </w:rPr>
      <w:t>3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E8E" w:rsidRDefault="00F90E8E" w:rsidP="0069403D">
      <w:pPr>
        <w:spacing w:after="0" w:line="240" w:lineRule="auto"/>
      </w:pPr>
      <w:r>
        <w:separator/>
      </w:r>
    </w:p>
  </w:footnote>
  <w:footnote w:type="continuationSeparator" w:id="1">
    <w:p w:rsidR="00F90E8E" w:rsidRDefault="00F90E8E" w:rsidP="00694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545E2"/>
    <w:rsid w:val="000A48CC"/>
    <w:rsid w:val="000A4928"/>
    <w:rsid w:val="00132B66"/>
    <w:rsid w:val="00180BCE"/>
    <w:rsid w:val="001E06DF"/>
    <w:rsid w:val="00211393"/>
    <w:rsid w:val="0021499C"/>
    <w:rsid w:val="00226087"/>
    <w:rsid w:val="00232336"/>
    <w:rsid w:val="002514BB"/>
    <w:rsid w:val="00253CB5"/>
    <w:rsid w:val="002624CE"/>
    <w:rsid w:val="00272123"/>
    <w:rsid w:val="002877AE"/>
    <w:rsid w:val="002A014B"/>
    <w:rsid w:val="002A0432"/>
    <w:rsid w:val="003106B9"/>
    <w:rsid w:val="003A39C4"/>
    <w:rsid w:val="003B33B9"/>
    <w:rsid w:val="003B40CD"/>
    <w:rsid w:val="003D21AC"/>
    <w:rsid w:val="003D4A9E"/>
    <w:rsid w:val="00451FBC"/>
    <w:rsid w:val="0046102D"/>
    <w:rsid w:val="004F2C9E"/>
    <w:rsid w:val="004F4016"/>
    <w:rsid w:val="00506138"/>
    <w:rsid w:val="0061005D"/>
    <w:rsid w:val="00665925"/>
    <w:rsid w:val="00666135"/>
    <w:rsid w:val="0069403D"/>
    <w:rsid w:val="006A157B"/>
    <w:rsid w:val="006A7689"/>
    <w:rsid w:val="006E06AA"/>
    <w:rsid w:val="006F1469"/>
    <w:rsid w:val="00710AAE"/>
    <w:rsid w:val="00765920"/>
    <w:rsid w:val="007759B0"/>
    <w:rsid w:val="007A174D"/>
    <w:rsid w:val="007A6108"/>
    <w:rsid w:val="007A7847"/>
    <w:rsid w:val="007B32B7"/>
    <w:rsid w:val="00823825"/>
    <w:rsid w:val="00847844"/>
    <w:rsid w:val="00862247"/>
    <w:rsid w:val="00866DC5"/>
    <w:rsid w:val="0087784C"/>
    <w:rsid w:val="008C43A1"/>
    <w:rsid w:val="008E25D2"/>
    <w:rsid w:val="008F32B2"/>
    <w:rsid w:val="00913EF8"/>
    <w:rsid w:val="00926A7A"/>
    <w:rsid w:val="009626C8"/>
    <w:rsid w:val="00990882"/>
    <w:rsid w:val="00AE3FFA"/>
    <w:rsid w:val="00B20C15"/>
    <w:rsid w:val="00B269ED"/>
    <w:rsid w:val="00B41890"/>
    <w:rsid w:val="00B46B15"/>
    <w:rsid w:val="00B51157"/>
    <w:rsid w:val="00B62603"/>
    <w:rsid w:val="00BC5E22"/>
    <w:rsid w:val="00BF5243"/>
    <w:rsid w:val="00C02E62"/>
    <w:rsid w:val="00C71B87"/>
    <w:rsid w:val="00C9647E"/>
    <w:rsid w:val="00CC28C6"/>
    <w:rsid w:val="00CE2401"/>
    <w:rsid w:val="00CF2E54"/>
    <w:rsid w:val="00CF48CE"/>
    <w:rsid w:val="00D05DAE"/>
    <w:rsid w:val="00D47D14"/>
    <w:rsid w:val="00DA5DC9"/>
    <w:rsid w:val="00DA6F93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0E8E"/>
    <w:rsid w:val="00F93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3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9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0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4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03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3B736-2D94-4598-84D2-583ECFB2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server</cp:lastModifiedBy>
  <cp:revision>3</cp:revision>
  <dcterms:created xsi:type="dcterms:W3CDTF">2022-01-13T11:35:00Z</dcterms:created>
  <dcterms:modified xsi:type="dcterms:W3CDTF">2022-01-25T14:24:00Z</dcterms:modified>
</cp:coreProperties>
</file>