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65" w:rsidRDefault="00F82765" w:rsidP="00F827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2"/>
        <w:gridCol w:w="849"/>
        <w:gridCol w:w="2656"/>
      </w:tblGrid>
      <w:tr w:rsidR="003A3B94" w:rsidTr="003A3B94">
        <w:tc>
          <w:tcPr>
            <w:tcW w:w="6204" w:type="dxa"/>
            <w:hideMark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3A3B94" w:rsidTr="003A3B94">
        <w:tc>
          <w:tcPr>
            <w:tcW w:w="6204" w:type="dxa"/>
            <w:hideMark/>
          </w:tcPr>
          <w:p w:rsidR="003A3B94" w:rsidRDefault="003A3B94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A3B94" w:rsidTr="003A3B94">
        <w:tc>
          <w:tcPr>
            <w:tcW w:w="6204" w:type="dxa"/>
            <w:hideMark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3A3B94" w:rsidTr="003A3B94">
        <w:tc>
          <w:tcPr>
            <w:tcW w:w="6204" w:type="dxa"/>
            <w:hideMark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A3B94" w:rsidTr="003A3B94">
        <w:tc>
          <w:tcPr>
            <w:tcW w:w="6204" w:type="dxa"/>
            <w:hideMark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A3B94" w:rsidTr="003A3B94">
        <w:tc>
          <w:tcPr>
            <w:tcW w:w="6204" w:type="dxa"/>
            <w:hideMark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1500/2022 </w:t>
            </w:r>
          </w:p>
        </w:tc>
      </w:tr>
      <w:tr w:rsidR="003A3B94" w:rsidTr="003A3B94">
        <w:tc>
          <w:tcPr>
            <w:tcW w:w="6204" w:type="dxa"/>
            <w:hideMark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Гостивар и Кичево</w:t>
            </w:r>
          </w:p>
        </w:tc>
        <w:tc>
          <w:tcPr>
            <w:tcW w:w="566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A3B94" w:rsidTr="003A3B94">
        <w:tc>
          <w:tcPr>
            <w:tcW w:w="6204" w:type="dxa"/>
            <w:hideMark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Ѓиноски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бр.20-1/5/2</w:t>
            </w:r>
          </w:p>
        </w:tc>
        <w:tc>
          <w:tcPr>
            <w:tcW w:w="566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3A3B94" w:rsidTr="003A3B94">
        <w:tc>
          <w:tcPr>
            <w:tcW w:w="6204" w:type="dxa"/>
            <w:hideMark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. 042 27 24 24</w:t>
            </w:r>
          </w:p>
        </w:tc>
        <w:tc>
          <w:tcPr>
            <w:tcW w:w="566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3A3B94" w:rsidRDefault="003A3B9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3A3B94" w:rsidRDefault="003A3B94" w:rsidP="003A3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A3B94" w:rsidRDefault="003A3B94" w:rsidP="003A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 xml:space="preserve">Извршителот </w:t>
      </w:r>
      <w:bookmarkStart w:id="5" w:name="Izvrsitel"/>
      <w:bookmarkEnd w:id="5"/>
      <w:r w:rsidRPr="003A3B94">
        <w:rPr>
          <w:rFonts w:ascii="Arial" w:hAnsi="Arial" w:cs="Arial"/>
          <w:sz w:val="18"/>
          <w:szCs w:val="18"/>
        </w:rPr>
        <w:t xml:space="preserve">Александар Кузмановски од </w:t>
      </w:r>
      <w:bookmarkStart w:id="6" w:name="Adresa"/>
      <w:bookmarkEnd w:id="6"/>
      <w:r w:rsidRPr="003A3B94">
        <w:rPr>
          <w:rFonts w:ascii="Arial" w:hAnsi="Arial" w:cs="Arial"/>
          <w:sz w:val="18"/>
          <w:szCs w:val="18"/>
        </w:rPr>
        <w:t xml:space="preserve">Гостивар, ул.Браќа Ѓиноски бр.20-1/5/2 врз основа на барањето за спроведување на извршување од </w:t>
      </w:r>
      <w:bookmarkStart w:id="7" w:name="Doveritel1"/>
      <w:bookmarkEnd w:id="7"/>
      <w:r w:rsidRPr="003A3B94">
        <w:rPr>
          <w:rFonts w:ascii="Arial" w:hAnsi="Arial" w:cs="Arial"/>
          <w:sz w:val="18"/>
          <w:szCs w:val="18"/>
        </w:rPr>
        <w:t xml:space="preserve"> заложен доверител Халк Банка АД Скопје од </w:t>
      </w:r>
      <w:bookmarkStart w:id="8" w:name="DovGrad1"/>
      <w:bookmarkEnd w:id="8"/>
      <w:r w:rsidRPr="003A3B94">
        <w:rPr>
          <w:rFonts w:ascii="Arial" w:hAnsi="Arial" w:cs="Arial"/>
          <w:sz w:val="18"/>
          <w:szCs w:val="18"/>
        </w:rPr>
        <w:t>Скопје</w:t>
      </w:r>
      <w:r w:rsidRPr="003A3B94">
        <w:rPr>
          <w:rFonts w:ascii="Arial" w:hAnsi="Arial" w:cs="Arial"/>
          <w:sz w:val="18"/>
          <w:szCs w:val="18"/>
          <w:lang w:val="ru-RU"/>
        </w:rPr>
        <w:t xml:space="preserve"> </w:t>
      </w:r>
      <w:r w:rsidRPr="003A3B94">
        <w:rPr>
          <w:rFonts w:ascii="Arial" w:hAnsi="Arial" w:cs="Arial"/>
          <w:sz w:val="18"/>
          <w:szCs w:val="18"/>
        </w:rPr>
        <w:t xml:space="preserve">со </w:t>
      </w:r>
      <w:bookmarkStart w:id="9" w:name="opis_edb1"/>
      <w:bookmarkEnd w:id="9"/>
      <w:r w:rsidRPr="003A3B94">
        <w:rPr>
          <w:rFonts w:ascii="Arial" w:hAnsi="Arial" w:cs="Arial"/>
          <w:sz w:val="18"/>
          <w:szCs w:val="18"/>
        </w:rPr>
        <w:t xml:space="preserve">ЕДБ 4030993162028 и ЕМБС 4627148 </w:t>
      </w:r>
      <w:bookmarkStart w:id="10" w:name="edb1"/>
      <w:bookmarkEnd w:id="10"/>
      <w:r w:rsidRPr="003A3B94">
        <w:rPr>
          <w:rFonts w:ascii="Arial" w:hAnsi="Arial" w:cs="Arial"/>
          <w:sz w:val="18"/>
          <w:szCs w:val="18"/>
        </w:rPr>
        <w:t xml:space="preserve"> </w:t>
      </w:r>
      <w:bookmarkStart w:id="11" w:name="opis_sed1"/>
      <w:bookmarkEnd w:id="11"/>
      <w:r w:rsidRPr="003A3B94">
        <w:rPr>
          <w:rFonts w:ascii="Arial" w:hAnsi="Arial" w:cs="Arial"/>
          <w:sz w:val="18"/>
          <w:szCs w:val="18"/>
        </w:rPr>
        <w:t xml:space="preserve">и седиште на  </w:t>
      </w:r>
      <w:bookmarkStart w:id="12" w:name="adresa1"/>
      <w:bookmarkEnd w:id="12"/>
      <w:r w:rsidRPr="003A3B94">
        <w:rPr>
          <w:rFonts w:ascii="Arial" w:hAnsi="Arial" w:cs="Arial"/>
          <w:sz w:val="18"/>
          <w:szCs w:val="18"/>
        </w:rPr>
        <w:t>ул.Свети Кирил и Методиј бр.54</w:t>
      </w:r>
      <w:r w:rsidRPr="003A3B94">
        <w:rPr>
          <w:rFonts w:ascii="Arial" w:hAnsi="Arial" w:cs="Arial"/>
          <w:sz w:val="18"/>
          <w:szCs w:val="18"/>
          <w:lang w:val="ru-RU"/>
        </w:rPr>
        <w:t>,</w:t>
      </w:r>
      <w:r w:rsidRPr="003A3B94">
        <w:rPr>
          <w:rFonts w:ascii="Arial" w:hAnsi="Arial" w:cs="Arial"/>
          <w:sz w:val="18"/>
          <w:szCs w:val="18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3A3B94">
        <w:rPr>
          <w:rFonts w:ascii="Arial" w:hAnsi="Arial" w:cs="Arial"/>
          <w:sz w:val="18"/>
          <w:szCs w:val="18"/>
        </w:rPr>
        <w:t xml:space="preserve"> засновано на извршната исправа Нотарски акт-Договор за залог Хипотека врз недвижност </w:t>
      </w:r>
      <w:bookmarkStart w:id="17" w:name="IzvIsprava"/>
      <w:bookmarkEnd w:id="17"/>
      <w:r w:rsidRPr="003A3B94">
        <w:rPr>
          <w:rFonts w:ascii="Arial" w:hAnsi="Arial" w:cs="Arial"/>
          <w:sz w:val="18"/>
          <w:szCs w:val="18"/>
        </w:rPr>
        <w:t xml:space="preserve">ОДУ.бр.62/18  од 08.02.2018 год. на Нотар Елица Коруноска Богоески од Кичево и Нотарски акт –Анекс кон Договор за залог Хипотека врз недвижност  ОДУ.бр.322/2020 од 24.07.2020 год. на Нотар Елица Коруноска Богоески од Кичево, против </w:t>
      </w:r>
      <w:bookmarkStart w:id="18" w:name="Dolznik1"/>
      <w:bookmarkEnd w:id="18"/>
      <w:r w:rsidRPr="003A3B94">
        <w:rPr>
          <w:rFonts w:ascii="Arial" w:hAnsi="Arial" w:cs="Arial"/>
          <w:sz w:val="18"/>
          <w:szCs w:val="18"/>
        </w:rPr>
        <w:t xml:space="preserve">должникот Друштво за градежништво,трговија и услуги Градител Дизајн увоз-извоз Другово ,Кичево Дооел со </w:t>
      </w:r>
      <w:bookmarkStart w:id="19" w:name="opis_edb1_dolz"/>
      <w:bookmarkEnd w:id="19"/>
      <w:r w:rsidRPr="003A3B94">
        <w:rPr>
          <w:rFonts w:ascii="Arial" w:hAnsi="Arial" w:cs="Arial"/>
          <w:sz w:val="18"/>
          <w:szCs w:val="18"/>
        </w:rPr>
        <w:t>ЕДБ 4012015511764 и ЕМБС 7058675</w:t>
      </w:r>
      <w:r w:rsidRPr="003A3B94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20" w:name="edb1_dolz"/>
      <w:bookmarkEnd w:id="20"/>
      <w:r w:rsidRPr="003A3B94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21" w:name="embs_dolz"/>
      <w:bookmarkEnd w:id="21"/>
      <w:r w:rsidRPr="003A3B94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22" w:name="opis_sed1_dolz"/>
      <w:bookmarkEnd w:id="22"/>
      <w:r w:rsidRPr="003A3B94">
        <w:rPr>
          <w:rFonts w:ascii="Arial" w:hAnsi="Arial" w:cs="Arial"/>
          <w:sz w:val="18"/>
          <w:szCs w:val="18"/>
          <w:lang w:val="ru-RU"/>
        </w:rPr>
        <w:t>и седиште на</w:t>
      </w:r>
      <w:r w:rsidRPr="003A3B94">
        <w:rPr>
          <w:rFonts w:ascii="Arial" w:hAnsi="Arial" w:cs="Arial"/>
          <w:sz w:val="18"/>
          <w:szCs w:val="18"/>
        </w:rPr>
        <w:t xml:space="preserve"> </w:t>
      </w:r>
      <w:bookmarkStart w:id="23" w:name="adresa1_dolz"/>
      <w:bookmarkEnd w:id="23"/>
      <w:r w:rsidRPr="003A3B94">
        <w:rPr>
          <w:rFonts w:ascii="Arial" w:hAnsi="Arial" w:cs="Arial"/>
          <w:sz w:val="18"/>
          <w:szCs w:val="18"/>
        </w:rPr>
        <w:t xml:space="preserve">ул.Треска бр.2Б -Другово, </w:t>
      </w:r>
      <w:bookmarkStart w:id="24" w:name="Dolznik2"/>
      <w:bookmarkEnd w:id="24"/>
      <w:r w:rsidRPr="003A3B94">
        <w:rPr>
          <w:rFonts w:ascii="Arial" w:hAnsi="Arial" w:cs="Arial"/>
          <w:sz w:val="18"/>
          <w:szCs w:val="18"/>
        </w:rPr>
        <w:t xml:space="preserve">и заложен должник Друштво за трговија, градежништво, производство и услуги РОБЕРТ ПРОМ увоз-извоз ДООЕЛ с.Другово-Другово со ЕДБ 4012004116669 и ЕМБС 5852609 и седиште во с.Другово, за спроведување на извршување во вредност </w:t>
      </w:r>
      <w:bookmarkStart w:id="25" w:name="VredPredmet"/>
      <w:bookmarkEnd w:id="25"/>
      <w:r w:rsidRPr="003A3B94">
        <w:rPr>
          <w:rFonts w:ascii="Arial" w:hAnsi="Arial" w:cs="Arial"/>
          <w:sz w:val="18"/>
          <w:szCs w:val="18"/>
        </w:rPr>
        <w:t xml:space="preserve">5.951.671,00 денари на ден </w:t>
      </w:r>
      <w:bookmarkStart w:id="26" w:name="DatumIzdava"/>
      <w:bookmarkEnd w:id="26"/>
      <w:r w:rsidRPr="003A3B94">
        <w:rPr>
          <w:rFonts w:ascii="Arial" w:hAnsi="Arial" w:cs="Arial"/>
          <w:sz w:val="18"/>
          <w:szCs w:val="18"/>
          <w:lang w:val="en-US"/>
        </w:rPr>
        <w:t>19.04.2023</w:t>
      </w:r>
      <w:r w:rsidRPr="003A3B94">
        <w:rPr>
          <w:rFonts w:ascii="Arial" w:hAnsi="Arial" w:cs="Arial"/>
          <w:sz w:val="18"/>
          <w:szCs w:val="18"/>
        </w:rPr>
        <w:t xml:space="preserve"> година го донесува следниот:</w:t>
      </w: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A3B94" w:rsidRPr="003A3B94" w:rsidRDefault="003A3B94" w:rsidP="003A3B9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A3B94">
        <w:rPr>
          <w:rFonts w:ascii="Arial" w:hAnsi="Arial" w:cs="Arial"/>
          <w:b/>
          <w:sz w:val="18"/>
          <w:szCs w:val="18"/>
        </w:rPr>
        <w:t>З А К Л У Ч О К</w:t>
      </w:r>
    </w:p>
    <w:p w:rsidR="003A3B94" w:rsidRPr="003A3B94" w:rsidRDefault="003A3B94" w:rsidP="003A3B9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A3B94">
        <w:rPr>
          <w:rFonts w:ascii="Arial" w:hAnsi="Arial" w:cs="Arial"/>
          <w:b/>
          <w:sz w:val="18"/>
          <w:szCs w:val="18"/>
        </w:rPr>
        <w:t>ЗА</w:t>
      </w:r>
      <w:r w:rsidRPr="003A3B9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3A3B94">
        <w:rPr>
          <w:rFonts w:ascii="Arial" w:hAnsi="Arial" w:cs="Arial"/>
          <w:b/>
          <w:sz w:val="18"/>
          <w:szCs w:val="18"/>
        </w:rPr>
        <w:t>ВТОРА  УСНА ЈАВНА ПРОДАЖБА</w:t>
      </w:r>
    </w:p>
    <w:p w:rsidR="003A3B94" w:rsidRPr="003A3B94" w:rsidRDefault="003A3B94" w:rsidP="003A3B9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A3B94"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3A3B94"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 w:rsidRPr="003A3B94">
        <w:rPr>
          <w:rFonts w:ascii="Arial" w:hAnsi="Arial" w:cs="Arial"/>
          <w:b/>
          <w:sz w:val="18"/>
          <w:szCs w:val="18"/>
        </w:rPr>
        <w:t>)</w:t>
      </w: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 w:rsidRPr="003A3B94">
        <w:rPr>
          <w:rFonts w:ascii="Arial" w:eastAsia="Times New Roman" w:hAnsi="Arial" w:cs="Arial"/>
          <w:sz w:val="18"/>
          <w:szCs w:val="18"/>
        </w:rPr>
        <w:t xml:space="preserve">СЕ ОПРЕДЕЛУВА втора продажба со усно  јавно наддавање на недвижностите </w:t>
      </w:r>
      <w:r w:rsidRPr="003A3B94">
        <w:rPr>
          <w:rFonts w:ascii="Arial" w:hAnsi="Arial" w:cs="Arial"/>
          <w:sz w:val="18"/>
          <w:szCs w:val="18"/>
        </w:rPr>
        <w:t>запишани во Имотен лист бр.1821 за КО МАКЕДОНСКИ БРОД со следните ознаки</w:t>
      </w:r>
      <w:r w:rsidRPr="003A3B94">
        <w:rPr>
          <w:rFonts w:ascii="Arial" w:hAnsi="Arial" w:cs="Arial"/>
          <w:sz w:val="18"/>
          <w:szCs w:val="18"/>
          <w:lang w:val="ru-RU"/>
        </w:rPr>
        <w:t>:</w:t>
      </w: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b/>
          <w:sz w:val="18"/>
          <w:szCs w:val="18"/>
        </w:rPr>
        <w:t>1.</w:t>
      </w:r>
      <w:r w:rsidRPr="003A3B94">
        <w:rPr>
          <w:rFonts w:ascii="Arial" w:hAnsi="Arial" w:cs="Arial"/>
          <w:sz w:val="18"/>
          <w:szCs w:val="18"/>
        </w:rPr>
        <w:t>КП.бр.4119, дел 0, адреса Маршал Тито,број на зграда 1, намена на зграда Б2-2, влез 1, кат К1, број 6,намена на посебен дел ХС, со  внатрешна површина од 5м2  ,</w:t>
      </w: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 xml:space="preserve">КП.бр.4119, дел 0, адреса Маршал Тито,број на зграда 1, намена на зграда Б2-2, влез 1, кат К1, број 6,намена на посебен дел ПП, со внатрешна  површина од 10м2, </w:t>
      </w: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 xml:space="preserve"> </w:t>
      </w:r>
    </w:p>
    <w:p w:rsidR="003A3B94" w:rsidRPr="003A3B94" w:rsidRDefault="003A3B94" w:rsidP="003A3B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>КП.бр.4119, дел 0, адреса Маршал Тито,број на зграда 1, намена на зграда Б2-2, влез 1, кат К1, број 6,намена на посебен дел ДП, со внатрешна  површина од 99м2, ,кој се наоѓа  во сопственост  на</w:t>
      </w:r>
      <w:r w:rsidRPr="003A3B94">
        <w:rPr>
          <w:rFonts w:ascii="Arial" w:hAnsi="Arial" w:cs="Arial"/>
          <w:sz w:val="18"/>
          <w:szCs w:val="18"/>
          <w:lang w:val="en-US"/>
        </w:rPr>
        <w:t xml:space="preserve"> </w:t>
      </w:r>
      <w:r w:rsidRPr="003A3B94">
        <w:rPr>
          <w:rFonts w:ascii="Arial" w:hAnsi="Arial" w:cs="Arial"/>
          <w:sz w:val="18"/>
          <w:szCs w:val="18"/>
        </w:rPr>
        <w:t xml:space="preserve">заложниот  должник  </w:t>
      </w:r>
      <w:bookmarkStart w:id="27" w:name="ODolz1"/>
      <w:bookmarkEnd w:id="27"/>
      <w:r w:rsidRPr="003A3B94">
        <w:rPr>
          <w:rFonts w:ascii="Arial" w:hAnsi="Arial" w:cs="Arial"/>
          <w:sz w:val="18"/>
          <w:szCs w:val="18"/>
        </w:rPr>
        <w:t>Друштво за трговија , градежништво, производство и услуги РОБЕРТ ПРОМ увоз-извоз  ДООЕЛ с.Другово-Другово</w:t>
      </w:r>
      <w:r w:rsidRPr="003A3B94">
        <w:rPr>
          <w:rFonts w:ascii="Arial" w:hAnsi="Arial" w:cs="Arial"/>
          <w:sz w:val="18"/>
          <w:szCs w:val="18"/>
          <w:lang w:val="en-US"/>
        </w:rPr>
        <w:t xml:space="preserve">, </w:t>
      </w:r>
      <w:r w:rsidRPr="003A3B94">
        <w:rPr>
          <w:rFonts w:ascii="Arial" w:hAnsi="Arial" w:cs="Arial"/>
          <w:sz w:val="18"/>
          <w:szCs w:val="18"/>
        </w:rPr>
        <w:t>со  соодветен дел од земјиште под и околу зграда кое за редовна употреба и користење му припаѓа на погоре опишаниот посебен дел, запишано  во Имотен лист бр.3129  за КО МАКЕДОНСКИ БРОД со следните ознаки :</w:t>
      </w: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>КП.бр.4119, викано место/ улица  МАРШАЛ ТИТО, катастарска култура  гз гиз , површина 167м2,</w:t>
      </w: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>КП.бр.4119, викано место улица МАРШАЛ ТИТО ,катастарска култура  гз зпз 1, површина 254м2,</w:t>
      </w: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>КП.бр.4125, дел 2, викано место/улица УЛ.7-МИ СЕПТЕМВРИ,  катастарска култура  гз гиз , површина 12м2,</w:t>
      </w:r>
    </w:p>
    <w:p w:rsidR="003A3B94" w:rsidRPr="003A3B94" w:rsidRDefault="003A3B94" w:rsidP="003A3B94">
      <w:pPr>
        <w:jc w:val="both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 xml:space="preserve"> КП.бр.4243, дел 2, викано место/улица УЛ.7-МИ СЕПТЕМВРИ,  катастарска култура  гз гиз , површина 1м2, кое се наоѓа  во  заедничка сопственост  на заложниот  должник Друштво за трговија , градежништво, производство и услуги РОБЕРТ ПРОМ увоз-извоз  ДООЕЛ с.Другово-Другово,  со почетната цена од  3.800.885,00  денари   </w:t>
      </w:r>
      <w:r w:rsidRPr="003A3B94">
        <w:rPr>
          <w:rFonts w:ascii="Arial" w:eastAsia="Times New Roman" w:hAnsi="Arial" w:cs="Arial"/>
          <w:sz w:val="18"/>
          <w:szCs w:val="18"/>
        </w:rPr>
        <w:t xml:space="preserve"> под која недвижностите  не може да се продадат  на второто  јавно наддавање,</w:t>
      </w:r>
    </w:p>
    <w:p w:rsidR="003A3B94" w:rsidRPr="003A3B94" w:rsidRDefault="003A3B94" w:rsidP="003A3B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b/>
          <w:sz w:val="18"/>
          <w:szCs w:val="18"/>
        </w:rPr>
        <w:t>2.</w:t>
      </w:r>
      <w:r w:rsidRPr="003A3B94">
        <w:rPr>
          <w:rFonts w:ascii="Arial" w:hAnsi="Arial" w:cs="Arial"/>
          <w:sz w:val="18"/>
          <w:szCs w:val="18"/>
        </w:rPr>
        <w:t xml:space="preserve"> КП.бр.4119, дел 0, адреса Маршал Тито,број на зграда 1, намена на зграда Б2-2, влез 1, кат ПР, број 3,намена на посебен дел ДП, со внатрешна  површина од 32м2, кој се наоѓа  во сопственост  на заложниот должник Друштво за трговија , градежништво, производство и услуги РОБЕРТ ПРОМ увоз-извоз  ДООЕЛ с.Другово-Другово</w:t>
      </w:r>
      <w:r w:rsidRPr="003A3B94">
        <w:rPr>
          <w:rFonts w:ascii="Arial" w:hAnsi="Arial" w:cs="Arial"/>
          <w:sz w:val="18"/>
          <w:szCs w:val="18"/>
          <w:lang w:val="en-US"/>
        </w:rPr>
        <w:t xml:space="preserve">, </w:t>
      </w:r>
      <w:r w:rsidRPr="003A3B94">
        <w:rPr>
          <w:rFonts w:ascii="Arial" w:hAnsi="Arial" w:cs="Arial"/>
          <w:sz w:val="18"/>
          <w:szCs w:val="18"/>
        </w:rPr>
        <w:t xml:space="preserve">со  соодветен дел од земјиште под и околу зграда кое за редовна употреба и користење </w:t>
      </w:r>
      <w:r w:rsidRPr="003A3B94">
        <w:rPr>
          <w:rFonts w:ascii="Arial" w:hAnsi="Arial" w:cs="Arial"/>
          <w:sz w:val="18"/>
          <w:szCs w:val="18"/>
        </w:rPr>
        <w:lastRenderedPageBreak/>
        <w:t>му припаѓа на погоре опишаниот посебен дел, запишано  во Имотен лист бр.3129  за КО МАКЕДОНСКИ БРОД со следните ознаки :</w:t>
      </w: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>КП.бр.4119, викано место/ улица  МАРШАЛ ТИТО, катастарска култура  гз гиз , површина 167м2,</w:t>
      </w: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>КП.бр.4119, викано место улица МАРШАЛ ТИТО ,катастарска култура  гз зпз 1, површина 254м2,</w:t>
      </w: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  <w:lang w:val="en-US"/>
        </w:rPr>
        <w:t xml:space="preserve"> </w:t>
      </w:r>
      <w:r w:rsidRPr="003A3B94">
        <w:rPr>
          <w:rFonts w:ascii="Arial" w:hAnsi="Arial" w:cs="Arial"/>
          <w:sz w:val="18"/>
          <w:szCs w:val="18"/>
        </w:rPr>
        <w:t>КП.бр.4125, дел 2, викано место/улица УЛ.7-МИ СЕПТЕМВРИ,  катастарска култура  гз гиз , површина 12м2,</w:t>
      </w:r>
    </w:p>
    <w:p w:rsidR="003A3B94" w:rsidRPr="003A3B94" w:rsidRDefault="003A3B94" w:rsidP="003A3B94">
      <w:pPr>
        <w:jc w:val="both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 xml:space="preserve"> КП.бр.4243, дел 2, викано место/улица УЛ.7-МИ СЕПТЕМВРИ,  катастарска култура  гз гиз , површина 1м2, кое се наоѓа  во  заедничка сопственост  на заложниот  должник Друштво за трговија , градежништво, производство и услуги РОБЕРТ ПРОМ увоз-извоз  ДООЕЛ с.Другово-Другово,  со почетната цена од </w:t>
      </w:r>
      <w:r w:rsidRPr="003A3B94">
        <w:rPr>
          <w:rFonts w:ascii="Arial" w:hAnsi="Arial" w:cs="Arial"/>
          <w:color w:val="FF0000"/>
          <w:sz w:val="18"/>
          <w:szCs w:val="18"/>
        </w:rPr>
        <w:t xml:space="preserve"> </w:t>
      </w:r>
      <w:r w:rsidRPr="003A3B94">
        <w:rPr>
          <w:rFonts w:ascii="Arial" w:hAnsi="Arial" w:cs="Arial"/>
          <w:sz w:val="18"/>
          <w:szCs w:val="18"/>
        </w:rPr>
        <w:t xml:space="preserve">1.660.632,00  денари   </w:t>
      </w:r>
      <w:r w:rsidRPr="003A3B94">
        <w:rPr>
          <w:rFonts w:ascii="Arial" w:eastAsia="Times New Roman" w:hAnsi="Arial" w:cs="Arial"/>
          <w:sz w:val="18"/>
          <w:szCs w:val="18"/>
        </w:rPr>
        <w:t>под која недвижностите  не може да се продадат  на второто  јавно наддавање</w:t>
      </w:r>
    </w:p>
    <w:p w:rsidR="003A3B94" w:rsidRPr="003A3B94" w:rsidRDefault="003A3B94" w:rsidP="003A3B94">
      <w:pPr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 xml:space="preserve">Продажбата ќе се одржи на </w:t>
      </w:r>
      <w:r w:rsidRPr="003A3B94">
        <w:rPr>
          <w:rFonts w:ascii="Arial" w:hAnsi="Arial" w:cs="Arial"/>
          <w:sz w:val="18"/>
          <w:szCs w:val="18"/>
          <w:lang w:val="en-US"/>
        </w:rPr>
        <w:t>09.05.2023</w:t>
      </w:r>
      <w:r w:rsidRPr="003A3B94">
        <w:rPr>
          <w:rFonts w:ascii="Arial" w:hAnsi="Arial" w:cs="Arial"/>
          <w:sz w:val="18"/>
          <w:szCs w:val="18"/>
        </w:rPr>
        <w:t xml:space="preserve"> година во </w:t>
      </w:r>
      <w:r w:rsidRPr="003A3B94">
        <w:rPr>
          <w:rFonts w:ascii="Arial" w:hAnsi="Arial" w:cs="Arial"/>
          <w:sz w:val="18"/>
          <w:szCs w:val="18"/>
          <w:lang w:val="en-US"/>
        </w:rPr>
        <w:t xml:space="preserve">13.00 </w:t>
      </w:r>
      <w:r w:rsidRPr="003A3B94">
        <w:rPr>
          <w:rFonts w:ascii="Arial" w:hAnsi="Arial" w:cs="Arial"/>
          <w:sz w:val="18"/>
          <w:szCs w:val="18"/>
        </w:rPr>
        <w:t xml:space="preserve">часот  во просториите на </w:t>
      </w:r>
      <w:r w:rsidRPr="003A3B94">
        <w:rPr>
          <w:rFonts w:ascii="Arial" w:hAnsi="Arial" w:cs="Arial"/>
          <w:sz w:val="18"/>
          <w:szCs w:val="18"/>
          <w:lang w:val="ru-RU"/>
        </w:rPr>
        <w:t xml:space="preserve">Извршител Александар Кузмановски </w:t>
      </w:r>
      <w:r w:rsidRPr="003A3B94">
        <w:rPr>
          <w:rFonts w:ascii="Arial" w:hAnsi="Arial" w:cs="Arial"/>
          <w:sz w:val="18"/>
          <w:szCs w:val="18"/>
          <w:lang w:val="en-US"/>
        </w:rPr>
        <w:t xml:space="preserve"> </w:t>
      </w:r>
      <w:r w:rsidRPr="003A3B94">
        <w:rPr>
          <w:rFonts w:ascii="Arial" w:hAnsi="Arial" w:cs="Arial"/>
          <w:sz w:val="18"/>
          <w:szCs w:val="18"/>
        </w:rPr>
        <w:t xml:space="preserve">во Гостивар </w:t>
      </w:r>
      <w:r w:rsidRPr="003A3B94">
        <w:rPr>
          <w:rFonts w:ascii="Arial" w:hAnsi="Arial" w:cs="Arial"/>
          <w:sz w:val="18"/>
          <w:szCs w:val="18"/>
          <w:lang w:val="ru-RU"/>
        </w:rPr>
        <w:t xml:space="preserve">на </w:t>
      </w:r>
      <w:r w:rsidRPr="003A3B94">
        <w:rPr>
          <w:rFonts w:ascii="Arial" w:hAnsi="Arial" w:cs="Arial"/>
          <w:sz w:val="18"/>
          <w:szCs w:val="18"/>
        </w:rPr>
        <w:t>ул.Браќа Ѓиноски бр.20-1/5/2</w:t>
      </w:r>
      <w:r w:rsidRPr="003A3B94">
        <w:rPr>
          <w:rFonts w:ascii="Arial" w:hAnsi="Arial" w:cs="Arial"/>
          <w:sz w:val="18"/>
          <w:szCs w:val="18"/>
          <w:lang w:val="ru-RU"/>
        </w:rPr>
        <w:t>.</w:t>
      </w:r>
    </w:p>
    <w:p w:rsidR="003A3B94" w:rsidRPr="003A3B94" w:rsidRDefault="003A3B94" w:rsidP="003A3B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A3B94">
        <w:rPr>
          <w:rFonts w:ascii="Arial" w:eastAsia="Times New Roman" w:hAnsi="Arial" w:cs="Arial"/>
          <w:color w:val="000000" w:themeColor="text1"/>
          <w:sz w:val="18"/>
          <w:szCs w:val="18"/>
        </w:rPr>
        <w:t>Вредност на недвижностите е  утврдена со заклучок</w:t>
      </w:r>
      <w:r w:rsidRPr="003A3B94">
        <w:rPr>
          <w:rFonts w:ascii="Arial" w:eastAsia="Times New Roman" w:hAnsi="Arial" w:cs="Arial"/>
          <w:color w:val="000000" w:themeColor="text1"/>
          <w:sz w:val="18"/>
          <w:szCs w:val="18"/>
          <w:lang w:val="en-US"/>
        </w:rPr>
        <w:t xml:space="preserve"> </w:t>
      </w:r>
      <w:r w:rsidRPr="003A3B94">
        <w:rPr>
          <w:rFonts w:ascii="Arial" w:eastAsia="Times New Roman" w:hAnsi="Arial" w:cs="Arial"/>
          <w:color w:val="000000" w:themeColor="text1"/>
          <w:sz w:val="18"/>
          <w:szCs w:val="18"/>
        </w:rPr>
        <w:t>на извршителот за утврдување на вредност на недвижност И.бр.1500/2022 од 15.11.2022 година.</w:t>
      </w:r>
    </w:p>
    <w:p w:rsidR="003A3B94" w:rsidRPr="003A3B94" w:rsidRDefault="003A3B94" w:rsidP="003A3B9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18"/>
          <w:szCs w:val="18"/>
        </w:rPr>
      </w:pPr>
    </w:p>
    <w:p w:rsidR="003A3B94" w:rsidRPr="003A3B94" w:rsidRDefault="003A3B94" w:rsidP="003A3B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3A3B94">
        <w:rPr>
          <w:rFonts w:ascii="Arial" w:eastAsia="Times New Roman" w:hAnsi="Arial" w:cs="Arial"/>
          <w:sz w:val="18"/>
          <w:szCs w:val="18"/>
        </w:rPr>
        <w:t xml:space="preserve">Недвижностите  се оптоварени со следните товари и службености  и тоа  </w:t>
      </w:r>
      <w:r w:rsidRPr="003A3B94">
        <w:rPr>
          <w:rFonts w:ascii="Arial" w:eastAsia="Times New Roman" w:hAnsi="Arial" w:cs="Arial"/>
          <w:sz w:val="18"/>
          <w:szCs w:val="18"/>
          <w:lang w:val="ru-RU"/>
        </w:rPr>
        <w:t xml:space="preserve">воспоставена хипотека  во корист на ХАЛК Банка Ад Скопје со Договор за залог на недвижен имот ОДУ.бр.62/18 од 08.02.2018 година на Нотар Елица Коруноска Богески и </w:t>
      </w:r>
      <w:r w:rsidRPr="003A3B94">
        <w:rPr>
          <w:rFonts w:ascii="Arial" w:hAnsi="Arial" w:cs="Arial"/>
          <w:sz w:val="18"/>
          <w:szCs w:val="18"/>
        </w:rPr>
        <w:t xml:space="preserve">Анекс кон Договор за залог врз недвижност  ОДУ.бр.322/2020 од 24.07.2020 год. на Нотар Елица Коруноска Богоески од Кичево, </w:t>
      </w:r>
      <w:r w:rsidRPr="003A3B94">
        <w:rPr>
          <w:rFonts w:ascii="Arial" w:eastAsia="Times New Roman" w:hAnsi="Arial" w:cs="Arial"/>
          <w:sz w:val="18"/>
          <w:szCs w:val="18"/>
          <w:lang w:val="ru-RU"/>
        </w:rPr>
        <w:t xml:space="preserve"> Налог за извршување И.бр.1500/2022 од 09.09.2022 година на Извршител Александар Кузмановски.</w:t>
      </w:r>
      <w:r w:rsidRPr="003A3B94">
        <w:rPr>
          <w:rFonts w:ascii="Arial" w:eastAsia="Times New Roman" w:hAnsi="Arial" w:cs="Arial"/>
          <w:sz w:val="18"/>
          <w:szCs w:val="18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A3B94"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 w:rsidRPr="003A3B94"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A3B94" w:rsidRPr="003A3B94" w:rsidRDefault="003A3B94" w:rsidP="003A3B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3A3B94"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A3B94" w:rsidRPr="003A3B94" w:rsidRDefault="003A3B94" w:rsidP="003A3B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 w:rsidRPr="003A3B94">
        <w:rPr>
          <w:rFonts w:ascii="Arial" w:eastAsia="Times New Roman" w:hAnsi="Arial" w:cs="Arial"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 w:rsidRPr="003A3B94">
        <w:rPr>
          <w:rFonts w:ascii="Arial" w:eastAsia="Times New Roman" w:hAnsi="Arial" w:cs="Arial"/>
          <w:sz w:val="18"/>
          <w:szCs w:val="18"/>
          <w:lang w:val="ru-RU"/>
        </w:rPr>
        <w:t xml:space="preserve"> 240190361123114   </w:t>
      </w:r>
      <w:r w:rsidRPr="003A3B94">
        <w:rPr>
          <w:rFonts w:ascii="Arial" w:eastAsia="Times New Roman" w:hAnsi="Arial" w:cs="Arial"/>
          <w:sz w:val="18"/>
          <w:szCs w:val="18"/>
        </w:rPr>
        <w:t xml:space="preserve">која се води кај </w:t>
      </w:r>
      <w:r w:rsidRPr="003A3B94">
        <w:rPr>
          <w:rFonts w:ascii="Arial" w:eastAsia="Times New Roman" w:hAnsi="Arial" w:cs="Arial"/>
          <w:sz w:val="18"/>
          <w:szCs w:val="18"/>
          <w:lang w:val="ru-RU"/>
        </w:rPr>
        <w:t xml:space="preserve">УНИ Банка Ад Скопје </w:t>
      </w:r>
      <w:r w:rsidRPr="003A3B94">
        <w:rPr>
          <w:rFonts w:ascii="Arial" w:eastAsia="Times New Roman" w:hAnsi="Arial" w:cs="Arial"/>
          <w:sz w:val="18"/>
          <w:szCs w:val="18"/>
        </w:rPr>
        <w:t>.</w:t>
      </w:r>
    </w:p>
    <w:p w:rsidR="003A3B94" w:rsidRPr="003A3B94" w:rsidRDefault="003A3B94" w:rsidP="003A3B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3A3B94"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A3B94" w:rsidRPr="003A3B94" w:rsidRDefault="003A3B94" w:rsidP="003A3B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3A3B94"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3A3B94"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 w:rsidRPr="003A3B94">
        <w:rPr>
          <w:rFonts w:ascii="Arial" w:eastAsia="Times New Roman" w:hAnsi="Arial" w:cs="Arial"/>
          <w:sz w:val="18"/>
          <w:szCs w:val="18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A3B94" w:rsidRPr="003A3B94" w:rsidRDefault="003A3B94" w:rsidP="003A3B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3A3B94" w:rsidRPr="003A3B94" w:rsidRDefault="003A3B94" w:rsidP="003A3B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3A3B94">
        <w:rPr>
          <w:rFonts w:ascii="Arial" w:eastAsia="Times New Roman" w:hAnsi="Arial" w:cs="Arial"/>
          <w:sz w:val="18"/>
          <w:szCs w:val="18"/>
        </w:rPr>
        <w:t xml:space="preserve">Овој заклучок ќе се објави во следните средства за јавно информирање </w:t>
      </w:r>
      <w:r w:rsidRPr="003A3B94">
        <w:rPr>
          <w:rFonts w:ascii="Arial" w:eastAsia="Times New Roman" w:hAnsi="Arial" w:cs="Arial"/>
          <w:sz w:val="18"/>
          <w:szCs w:val="18"/>
          <w:lang w:val="ru-RU"/>
        </w:rPr>
        <w:t xml:space="preserve">Слободен печат  и електронски на веб страницата на КИРСМ </w:t>
      </w:r>
      <w:r w:rsidRPr="003A3B94">
        <w:rPr>
          <w:rFonts w:ascii="Arial" w:eastAsia="Times New Roman" w:hAnsi="Arial" w:cs="Arial"/>
          <w:sz w:val="18"/>
          <w:szCs w:val="18"/>
        </w:rPr>
        <w:t>.</w:t>
      </w:r>
    </w:p>
    <w:p w:rsidR="003A3B94" w:rsidRPr="003A3B94" w:rsidRDefault="003A3B94" w:rsidP="003A3B9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3A3B94"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A3B94" w:rsidRPr="003A3B94" w:rsidRDefault="003A3B94" w:rsidP="003A3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A3B94">
        <w:rPr>
          <w:rFonts w:ascii="Arial" w:hAnsi="Arial" w:cs="Arial"/>
          <w:sz w:val="18"/>
          <w:szCs w:val="18"/>
        </w:rPr>
        <w:tab/>
      </w:r>
      <w:r w:rsidRPr="003A3B94">
        <w:rPr>
          <w:rFonts w:ascii="Arial" w:hAnsi="Arial" w:cs="Arial"/>
          <w:sz w:val="18"/>
          <w:szCs w:val="18"/>
        </w:rPr>
        <w:tab/>
        <w:t xml:space="preserve">        </w:t>
      </w:r>
      <w:r w:rsidRPr="003A3B94">
        <w:rPr>
          <w:rFonts w:ascii="Arial" w:hAnsi="Arial" w:cs="Arial"/>
          <w:sz w:val="18"/>
          <w:szCs w:val="18"/>
        </w:rPr>
        <w:tab/>
        <w:t xml:space="preserve">  </w:t>
      </w:r>
    </w:p>
    <w:p w:rsidR="003A3B94" w:rsidRDefault="003A3B94" w:rsidP="003A3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3B94" w:rsidRDefault="003A3B94" w:rsidP="003A3B9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bookmarkStart w:id="28" w:name="_GoBack"/>
      <w:bookmarkEnd w:id="28"/>
      <w:r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A3B94" w:rsidTr="003A3B94">
        <w:trPr>
          <w:trHeight w:val="851"/>
        </w:trPr>
        <w:tc>
          <w:tcPr>
            <w:tcW w:w="4297" w:type="dxa"/>
            <w:hideMark/>
          </w:tcPr>
          <w:p w:rsidR="003A3B94" w:rsidRDefault="003A3B9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Александар Кузмановски</w:t>
            </w:r>
          </w:p>
        </w:tc>
      </w:tr>
    </w:tbl>
    <w:p w:rsidR="003A3B94" w:rsidRDefault="003A3B94" w:rsidP="003A3B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5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3A3B94" w:rsidRDefault="003A3B94" w:rsidP="003A3B94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A3B94" w:rsidRDefault="003A3B94" w:rsidP="003A3B94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Правна поука:</w:t>
      </w:r>
      <w:r>
        <w:rPr>
          <w:rFonts w:ascii="Arial" w:hAnsi="Arial" w:cs="Arial"/>
          <w:sz w:val="16"/>
          <w:szCs w:val="16"/>
        </w:rPr>
        <w:t xml:space="preserve"> Против овој заклучок може да се поднесе приговор до </w:t>
      </w:r>
      <w:bookmarkStart w:id="30" w:name="OSudPouka"/>
      <w:bookmarkEnd w:id="30"/>
      <w:r>
        <w:rPr>
          <w:rFonts w:ascii="Arial" w:hAnsi="Arial" w:cs="Arial"/>
          <w:sz w:val="16"/>
          <w:szCs w:val="16"/>
        </w:rPr>
        <w:t>надлежниот Основен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                                  </w:t>
      </w:r>
    </w:p>
    <w:p w:rsidR="003A3B94" w:rsidRDefault="003A3B94" w:rsidP="003A3B94">
      <w:pPr>
        <w:autoSpaceDE w:val="0"/>
        <w:autoSpaceDN w:val="0"/>
        <w:adjustRightInd w:val="0"/>
        <w:spacing w:after="0" w:line="240" w:lineRule="auto"/>
      </w:pPr>
    </w:p>
    <w:p w:rsidR="00F119B2" w:rsidRDefault="00F119B2"/>
    <w:sectPr w:rsidR="00F119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E9"/>
    <w:rsid w:val="003109E9"/>
    <w:rsid w:val="003A3B94"/>
    <w:rsid w:val="00F119B2"/>
    <w:rsid w:val="00F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69DBA-B854-403D-99B2-624B6CF5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65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276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82765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3</cp:revision>
  <dcterms:created xsi:type="dcterms:W3CDTF">2023-04-19T07:58:00Z</dcterms:created>
  <dcterms:modified xsi:type="dcterms:W3CDTF">2023-04-19T08:02:00Z</dcterms:modified>
</cp:coreProperties>
</file>