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Tr="001D1202">
        <w:tc>
          <w:tcPr>
            <w:tcW w:w="6008" w:type="dxa"/>
            <w:hideMark/>
          </w:tcPr>
          <w:p w:rsidR="001D1202" w:rsidRPr="001D1202" w:rsidRDefault="008F44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B31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B31CC">
              <w:rPr>
                <w:rFonts w:ascii="Arial" w:hAnsi="Arial" w:cs="Arial"/>
                <w:b/>
                <w:lang w:val="ru-RU"/>
              </w:rPr>
              <w:t>Лидија Радеска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B31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B31CC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CB31CC" w:rsidRPr="00CB31CC">
              <w:rPr>
                <w:rFonts w:ascii="Arial" w:hAnsi="Arial" w:cs="Arial"/>
                <w:b/>
                <w:lang w:val="ru-RU"/>
              </w:rPr>
              <w:t>20/23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B31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B31CC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B31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B31CC">
              <w:rPr>
                <w:rFonts w:ascii="Arial" w:hAnsi="Arial" w:cs="Arial"/>
                <w:b/>
                <w:lang w:val="ru-RU"/>
              </w:rPr>
              <w:t>Св.Кирил и Методиј бр.52Б-1/4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B31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B31CC">
              <w:rPr>
                <w:rFonts w:ascii="Arial" w:hAnsi="Arial" w:cs="Arial"/>
                <w:b/>
                <w:lang w:val="ru-RU"/>
              </w:rPr>
              <w:t xml:space="preserve">+389 (0) 2 </w:t>
            </w:r>
            <w:r>
              <w:t>3130-698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36AF4" w:rsidRPr="001A0101" w:rsidRDefault="00A36AF4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CB31CC" w:rsidRPr="00CB31CC">
        <w:rPr>
          <w:rFonts w:ascii="Arial" w:hAnsi="Arial" w:cs="Arial"/>
          <w:b/>
          <w:bCs/>
          <w:color w:val="000000"/>
          <w:lang w:val="mk-MK" w:eastAsia="mk-MK"/>
        </w:rPr>
        <w:t>Лидија Радеска</w:t>
      </w:r>
      <w:r>
        <w:rPr>
          <w:rFonts w:ascii="Arial" w:hAnsi="Arial" w:cs="Arial"/>
          <w:lang w:val="mk-MK"/>
        </w:rPr>
        <w:t xml:space="preserve"> од </w:t>
      </w:r>
      <w:r w:rsidR="00CB31CC" w:rsidRPr="00CB31CC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</w:t>
      </w:r>
      <w:r w:rsidR="00505A70">
        <w:rPr>
          <w:rFonts w:ascii="Arial" w:hAnsi="Arial" w:cs="Arial"/>
          <w:lang w:val="mk-MK"/>
        </w:rPr>
        <w:t xml:space="preserve">преземено од извршител Музафер Хоџиќ од Скопје </w:t>
      </w:r>
      <w:r>
        <w:rPr>
          <w:rFonts w:ascii="Arial" w:hAnsi="Arial" w:cs="Arial"/>
          <w:lang w:val="mk-MK"/>
        </w:rPr>
        <w:t xml:space="preserve">од доверителот </w:t>
      </w:r>
      <w:r w:rsidR="00CB31CC" w:rsidRPr="00CB31CC">
        <w:rPr>
          <w:rFonts w:ascii="Arial" w:hAnsi="Arial" w:cs="Arial"/>
          <w:b/>
          <w:bCs/>
          <w:color w:val="000000"/>
          <w:lang w:val="mk-MK" w:eastAsia="mk-MK"/>
        </w:rPr>
        <w:t>Стопанска банка АД Скопје</w:t>
      </w:r>
      <w:r>
        <w:rPr>
          <w:rFonts w:ascii="Arial" w:hAnsi="Arial" w:cs="Arial"/>
          <w:lang w:val="mk-MK"/>
        </w:rPr>
        <w:t xml:space="preserve"> од </w:t>
      </w:r>
      <w:r w:rsidR="00CB31CC" w:rsidRPr="00CB31CC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ЕДБ </w:t>
      </w:r>
      <w:r w:rsidR="00CB31CC" w:rsidRPr="00CB31CC">
        <w:rPr>
          <w:rFonts w:ascii="Arial" w:hAnsi="Arial" w:cs="Arial"/>
          <w:color w:val="000000"/>
          <w:lang w:val="mk-MK" w:eastAsia="mk-MK"/>
        </w:rPr>
        <w:t>4030996116744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на</w:t>
      </w:r>
      <w:r w:rsidRPr="00A53C77">
        <w:rPr>
          <w:rFonts w:ascii="Arial" w:hAnsi="Arial" w:cs="Arial"/>
          <w:lang w:val="mk-MK"/>
        </w:rPr>
        <w:t xml:space="preserve"> </w:t>
      </w:r>
      <w:r w:rsidR="00CB31CC" w:rsidRPr="00CB31CC">
        <w:rPr>
          <w:rFonts w:ascii="Arial" w:hAnsi="Arial" w:cs="Arial"/>
          <w:color w:val="000000"/>
          <w:lang w:val="mk-MK" w:eastAsia="mk-MK"/>
        </w:rPr>
        <w:t>ул.11-ти Октомври бр.7, Скопје</w:t>
      </w:r>
      <w:r>
        <w:rPr>
          <w:rFonts w:ascii="Arial" w:hAnsi="Arial" w:cs="Arial"/>
          <w:lang w:val="mk-MK"/>
        </w:rPr>
        <w:t>, засновано на извршната исправа</w:t>
      </w:r>
      <w:r w:rsidR="00505A70">
        <w:rPr>
          <w:rFonts w:ascii="Arial" w:hAnsi="Arial" w:cs="Arial"/>
          <w:lang w:val="mk-MK"/>
        </w:rPr>
        <w:t xml:space="preserve"> Нотарски акт – Договор за хипотека ОДУ бр.24/02 од 22.02.2002 година на Нотар Весна Паунова од Скопје; Нотарски акт – Анекс бр.1 ОДУ бр.54/05 од 10.03.2005 година на нотар Весна Паунова од Скопје; Нотарски акт – Анекс бр.2 ОДУ бр.150/06 од 17.08.2006 година на нотар Весна Паунова од Скопје и Пресуда</w:t>
      </w:r>
      <w:r>
        <w:rPr>
          <w:rFonts w:ascii="Arial" w:hAnsi="Arial" w:cs="Arial"/>
          <w:lang w:val="mk-MK"/>
        </w:rPr>
        <w:t xml:space="preserve"> </w:t>
      </w:r>
      <w:r w:rsidR="00CB31CC" w:rsidRPr="00CB31CC">
        <w:rPr>
          <w:rFonts w:ascii="Arial" w:hAnsi="Arial" w:cs="Arial"/>
          <w:color w:val="000000"/>
          <w:lang w:val="mk-MK" w:eastAsia="mk-MK"/>
        </w:rPr>
        <w:t>XVII TC бр.1381/11</w:t>
      </w:r>
      <w:r>
        <w:rPr>
          <w:rFonts w:ascii="Arial" w:hAnsi="Arial" w:cs="Arial"/>
          <w:lang w:val="mk-MK"/>
        </w:rPr>
        <w:t xml:space="preserve"> од </w:t>
      </w:r>
      <w:r w:rsidR="00CB31CC" w:rsidRPr="00CB31CC">
        <w:rPr>
          <w:rFonts w:ascii="Arial" w:hAnsi="Arial" w:cs="Arial"/>
          <w:color w:val="000000"/>
          <w:lang w:val="mk-MK" w:eastAsia="mk-MK"/>
        </w:rPr>
        <w:t>20.12.2013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CB31CC" w:rsidRPr="00CB31CC">
        <w:rPr>
          <w:rFonts w:ascii="Arial" w:hAnsi="Arial" w:cs="Arial"/>
          <w:color w:val="000000"/>
          <w:lang w:val="mk-MK" w:eastAsia="mk-MK"/>
        </w:rPr>
        <w:t>Основен суд Скопје 2 Скопје</w:t>
      </w:r>
      <w:r>
        <w:rPr>
          <w:rFonts w:ascii="Arial" w:hAnsi="Arial" w:cs="Arial"/>
          <w:lang w:val="mk-MK"/>
        </w:rPr>
        <w:t xml:space="preserve">, против должникот </w:t>
      </w:r>
      <w:r w:rsidR="00CB31CC" w:rsidRPr="00CB31CC">
        <w:rPr>
          <w:rFonts w:ascii="Arial" w:hAnsi="Arial" w:cs="Arial"/>
          <w:b/>
          <w:bCs/>
          <w:color w:val="000000"/>
          <w:lang w:val="mk-MK" w:eastAsia="mk-MK"/>
        </w:rPr>
        <w:t>АДГ МАВРОВО Скопје-во стечај</w:t>
      </w:r>
      <w:r>
        <w:rPr>
          <w:rFonts w:ascii="Arial" w:hAnsi="Arial" w:cs="Arial"/>
          <w:lang w:val="mk-MK"/>
        </w:rPr>
        <w:t xml:space="preserve"> од </w:t>
      </w:r>
      <w:r w:rsidR="00CB31CC" w:rsidRPr="00CB31CC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ЕДБ  </w:t>
      </w:r>
      <w:r w:rsidR="00CB31CC" w:rsidRPr="00CB31CC">
        <w:rPr>
          <w:rFonts w:ascii="Arial" w:hAnsi="Arial" w:cs="Arial"/>
          <w:color w:val="000000"/>
          <w:lang w:val="mk-MK" w:eastAsia="mk-MK"/>
        </w:rPr>
        <w:t>4030947142977</w:t>
      </w:r>
      <w:r w:rsidRPr="00A53C7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CB31CC" w:rsidRPr="00CB31CC">
        <w:rPr>
          <w:rFonts w:ascii="Arial" w:hAnsi="Arial" w:cs="Arial"/>
          <w:color w:val="000000"/>
          <w:lang w:val="mk-MK" w:eastAsia="mk-MK"/>
        </w:rPr>
        <w:t>Плоштад Македонија бр.2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CB31CC" w:rsidRPr="00CB31CC">
        <w:rPr>
          <w:rFonts w:ascii="Arial" w:hAnsi="Arial" w:cs="Arial"/>
          <w:color w:val="000000"/>
          <w:lang w:val="mk-MK" w:eastAsia="mk-MK"/>
        </w:rPr>
        <w:t>214.342.943,00 ден.</w:t>
      </w:r>
      <w:r>
        <w:rPr>
          <w:rFonts w:ascii="Arial" w:hAnsi="Arial" w:cs="Arial"/>
          <w:lang w:val="mk-MK"/>
        </w:rPr>
        <w:t xml:space="preserve">, на ден </w:t>
      </w:r>
      <w:r w:rsidR="00505A70">
        <w:rPr>
          <w:rFonts w:ascii="Arial" w:hAnsi="Arial" w:cs="Arial"/>
          <w:lang w:val="mk-MK"/>
        </w:rPr>
        <w:t>11.07.2025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ЗА </w:t>
      </w:r>
      <w:r w:rsidR="00505A70">
        <w:rPr>
          <w:rFonts w:ascii="Arial" w:hAnsi="Arial" w:cs="Arial"/>
          <w:b/>
          <w:lang w:val="mk-MK"/>
        </w:rPr>
        <w:t xml:space="preserve">ПРВА </w:t>
      </w:r>
      <w:r w:rsidRPr="00905C7E">
        <w:rPr>
          <w:rFonts w:ascii="Arial" w:hAnsi="Arial" w:cs="Arial"/>
          <w:b/>
          <w:lang w:val="mk-MK"/>
        </w:rPr>
        <w:t>УСНА ЈАВНА ПРОДАЖБА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905C7E" w:rsidRPr="00905C7E" w:rsidRDefault="00905C7E" w:rsidP="00905C7E">
      <w:pPr>
        <w:rPr>
          <w:rFonts w:ascii="Arial" w:hAnsi="Arial" w:cs="Arial"/>
          <w:lang w:val="mk-MK"/>
        </w:rPr>
      </w:pPr>
    </w:p>
    <w:p w:rsidR="00BA0CFB" w:rsidRDefault="00905C7E" w:rsidP="006F76E2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СЕ ОПРЕДЕЛУВА  продажба со усно  јавно наддавање на </w:t>
      </w:r>
      <w:r w:rsidR="00BA0CFB">
        <w:rPr>
          <w:rFonts w:ascii="Arial" w:hAnsi="Arial" w:cs="Arial"/>
          <w:lang w:val="mk-MK"/>
        </w:rPr>
        <w:t xml:space="preserve">следните </w:t>
      </w:r>
      <w:r w:rsidRPr="00905C7E">
        <w:rPr>
          <w:rFonts w:ascii="Arial" w:hAnsi="Arial" w:cs="Arial"/>
          <w:lang w:val="mk-MK"/>
        </w:rPr>
        <w:t>недвижност</w:t>
      </w:r>
      <w:r w:rsidR="00BA0CFB">
        <w:rPr>
          <w:rFonts w:ascii="Arial" w:hAnsi="Arial" w:cs="Arial"/>
          <w:lang w:val="mk-MK"/>
        </w:rPr>
        <w:t>и:</w:t>
      </w:r>
    </w:p>
    <w:p w:rsidR="00BA0CFB" w:rsidRDefault="00BA0CFB" w:rsidP="006F76E2">
      <w:pPr>
        <w:ind w:firstLine="720"/>
        <w:jc w:val="both"/>
        <w:rPr>
          <w:rFonts w:ascii="Arial" w:hAnsi="Arial" w:cs="Arial"/>
          <w:lang w:val="mk-MK"/>
        </w:rPr>
      </w:pPr>
    </w:p>
    <w:p w:rsidR="006F76E2" w:rsidRPr="006F76E2" w:rsidRDefault="00BA0CFB" w:rsidP="006F76E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1)</w:t>
      </w:r>
      <w:r w:rsidR="00905C7E" w:rsidRPr="00905C7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недвижност</w:t>
      </w:r>
      <w:r w:rsidR="006F76E2" w:rsidRPr="00905C7E">
        <w:rPr>
          <w:rFonts w:ascii="Arial" w:hAnsi="Arial" w:cs="Arial"/>
          <w:lang w:val="mk-MK"/>
        </w:rPr>
        <w:t xml:space="preserve"> </w:t>
      </w:r>
      <w:r w:rsidR="00905C7E" w:rsidRPr="00905C7E">
        <w:rPr>
          <w:rFonts w:ascii="Arial" w:hAnsi="Arial" w:cs="Arial"/>
          <w:lang w:val="mk-MK"/>
        </w:rPr>
        <w:t>означена како:</w:t>
      </w:r>
      <w:r w:rsidR="006F76E2" w:rsidRPr="006F76E2">
        <w:rPr>
          <w:rFonts w:ascii="Arial" w:hAnsi="Arial" w:cs="Arial"/>
          <w:b/>
          <w:bCs/>
          <w:lang w:val="mk-MK"/>
        </w:rPr>
        <w:t xml:space="preserve"> деловни простории во Г.Т.Ц Тетово,</w:t>
      </w:r>
      <w:r w:rsidR="006F76E2" w:rsidRPr="006F76E2">
        <w:rPr>
          <w:rFonts w:ascii="Arial" w:hAnsi="Arial" w:cs="Arial"/>
          <w:lang w:val="mk-MK"/>
        </w:rPr>
        <w:t xml:space="preserve"> </w:t>
      </w:r>
      <w:r w:rsidR="006F76E2" w:rsidRPr="00062405">
        <w:rPr>
          <w:rFonts w:ascii="Arial" w:hAnsi="Arial" w:cs="Arial"/>
          <w:b/>
          <w:bCs/>
          <w:lang w:val="mk-MK"/>
        </w:rPr>
        <w:t>запишани во Имотен лист бр.102207 за КО Тетово - 3</w:t>
      </w:r>
      <w:r w:rsidR="006F76E2" w:rsidRPr="006F76E2">
        <w:rPr>
          <w:rFonts w:ascii="Arial" w:hAnsi="Arial" w:cs="Arial"/>
          <w:lang w:val="mk-MK"/>
        </w:rPr>
        <w:t xml:space="preserve"> при АКН - Одделение за катастар на недвижности Тетово, со следните ознаки:</w:t>
      </w:r>
    </w:p>
    <w:p w:rsidR="006F76E2" w:rsidRPr="006F76E2" w:rsidRDefault="006F76E2" w:rsidP="006F76E2">
      <w:pPr>
        <w:ind w:firstLine="720"/>
        <w:jc w:val="both"/>
        <w:rPr>
          <w:rFonts w:ascii="Arial" w:hAnsi="Arial" w:cs="Arial"/>
          <w:lang w:val="mk-MK"/>
        </w:rPr>
      </w:pPr>
    </w:p>
    <w:p w:rsidR="006F76E2" w:rsidRPr="006F76E2" w:rsidRDefault="00BA0CFB" w:rsidP="00BA0CFB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="006F76E2" w:rsidRPr="006F76E2">
        <w:rPr>
          <w:rFonts w:ascii="Arial" w:hAnsi="Arial" w:cs="Arial"/>
          <w:lang w:val="mk-MK"/>
        </w:rPr>
        <w:t>КП основен 13371, дел 0; адреса: Г.Т.Ц Тетово, бр. на зграда: 1; намена на зграда: Б2-2; влез 1, кат К 2, број 10; намена на пос.дел од зграда: ДП; внатрешна површина 24 m²;</w:t>
      </w:r>
    </w:p>
    <w:p w:rsidR="006F76E2" w:rsidRPr="006F76E2" w:rsidRDefault="00BA0CFB" w:rsidP="00BA0CFB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="006F76E2" w:rsidRPr="006F76E2">
        <w:rPr>
          <w:rFonts w:ascii="Arial" w:hAnsi="Arial" w:cs="Arial"/>
          <w:lang w:val="mk-MK"/>
        </w:rPr>
        <w:t>КП основен 13371, дел 0; адреса: Г.Т.Ц Тетово, бр. на зграда: 1; намена на зграда: Б2-2; влез 1, кат К 2, број 14; намена на пос.дел од зграда: ДП; внатрешна површина 24 m²;</w:t>
      </w:r>
    </w:p>
    <w:p w:rsidR="006F76E2" w:rsidRPr="006F76E2" w:rsidRDefault="00BA0CFB" w:rsidP="00BA0CFB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="006F76E2" w:rsidRPr="006F76E2">
        <w:rPr>
          <w:rFonts w:ascii="Arial" w:hAnsi="Arial" w:cs="Arial"/>
          <w:lang w:val="mk-MK"/>
        </w:rPr>
        <w:t>КП основен 13371, дел 0; адреса: Г.Т.Ц Тетово, бр. на зграда: 1; намена на зграда: Б2-2; влез 1, кат К 2, број 16; намена на пос.дел од зграда: ДП; внатрешна површина 27 m²;</w:t>
      </w:r>
    </w:p>
    <w:p w:rsidR="006F76E2" w:rsidRDefault="00BA0CFB" w:rsidP="00BA0CFB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="006F76E2" w:rsidRPr="006F76E2">
        <w:rPr>
          <w:rFonts w:ascii="Arial" w:hAnsi="Arial" w:cs="Arial"/>
          <w:lang w:val="mk-MK"/>
        </w:rPr>
        <w:t xml:space="preserve">КП основен 13371, дел 0; адреса: Г.Т.Ц Тетово, бр. на зграда: 1; намена на зграда: Б2-2; влез 1, кат К 2, број 27; намена на пос.дел од зграда: ДП; внатрешна површина 26 m²; </w:t>
      </w:r>
      <w:r>
        <w:rPr>
          <w:rFonts w:ascii="Arial" w:hAnsi="Arial" w:cs="Arial"/>
          <w:lang w:val="mk-MK"/>
        </w:rPr>
        <w:t xml:space="preserve">сопственост на должникот АДГ МАВРОВО Скопје – во стечај. </w:t>
      </w:r>
    </w:p>
    <w:p w:rsidR="00BA0CFB" w:rsidRDefault="00BA0CFB" w:rsidP="006F76E2">
      <w:pPr>
        <w:ind w:firstLine="720"/>
        <w:jc w:val="both"/>
        <w:rPr>
          <w:rFonts w:ascii="Arial" w:hAnsi="Arial" w:cs="Arial"/>
          <w:lang w:val="mk-MK"/>
        </w:rPr>
      </w:pPr>
    </w:p>
    <w:p w:rsidR="00BA0CFB" w:rsidRDefault="00BA0CFB" w:rsidP="00BA0CFB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>И.бр.20/23 од 07.07.2025 година</w:t>
      </w:r>
      <w:r w:rsidRPr="00905C7E">
        <w:rPr>
          <w:rFonts w:ascii="Arial" w:hAnsi="Arial" w:cs="Arial"/>
          <w:lang w:val="mk-MK"/>
        </w:rPr>
        <w:t xml:space="preserve">,  </w:t>
      </w:r>
      <w:r>
        <w:rPr>
          <w:rFonts w:ascii="Arial" w:hAnsi="Arial" w:cs="Arial"/>
          <w:lang w:val="mk-MK"/>
        </w:rPr>
        <w:t>е определена за секоја недвижност посебно и тоа:</w:t>
      </w:r>
    </w:p>
    <w:p w:rsidR="00BA0CFB" w:rsidRDefault="00BA0CFB" w:rsidP="00BA0CFB">
      <w:pPr>
        <w:ind w:firstLine="720"/>
        <w:jc w:val="both"/>
        <w:rPr>
          <w:rFonts w:ascii="Arial" w:hAnsi="Arial" w:cs="Arial"/>
          <w:lang w:val="mk-MK"/>
        </w:rPr>
      </w:pPr>
    </w:p>
    <w:p w:rsidR="00BA0CFB" w:rsidRPr="005151A5" w:rsidRDefault="00BA0CFB" w:rsidP="00BA0CFB">
      <w:pPr>
        <w:ind w:left="72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mk-MK"/>
        </w:rPr>
        <w:t xml:space="preserve">-За </w:t>
      </w:r>
      <w:r w:rsidRPr="005151A5">
        <w:rPr>
          <w:rFonts w:ascii="Arial" w:hAnsi="Arial" w:cs="Arial"/>
          <w:lang w:val="mk-MK"/>
        </w:rPr>
        <w:t xml:space="preserve">КП основен 13371, дел 0; адреса: Г.Т.Ц Тетово, бр. на зграда: 1; намена на зграда: Б2-2; влез 1, кат К 2, </w:t>
      </w:r>
      <w:r w:rsidRPr="005151A5">
        <w:rPr>
          <w:rFonts w:ascii="Arial" w:hAnsi="Arial" w:cs="Arial"/>
          <w:b/>
          <w:bCs/>
          <w:lang w:val="mk-MK"/>
        </w:rPr>
        <w:t>број 10;</w:t>
      </w:r>
      <w:r w:rsidRPr="005151A5">
        <w:rPr>
          <w:rFonts w:ascii="Arial" w:hAnsi="Arial" w:cs="Arial"/>
          <w:lang w:val="mk-MK"/>
        </w:rPr>
        <w:t xml:space="preserve"> намена на пос.дел од зграда: ДП; внатрешна површина 24 m²</w:t>
      </w:r>
      <w:r w:rsidRPr="005151A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mk-MK"/>
        </w:rPr>
        <w:t>изнесува</w:t>
      </w:r>
      <w:r w:rsidRPr="005151A5">
        <w:rPr>
          <w:rFonts w:ascii="Arial" w:hAnsi="Arial" w:cs="Arial"/>
          <w:b/>
          <w:bCs/>
          <w:lang w:val="mk-MK"/>
        </w:rPr>
        <w:t xml:space="preserve"> износ од 644.090,00 денари;</w:t>
      </w:r>
    </w:p>
    <w:p w:rsidR="00BA0CFB" w:rsidRPr="005151A5" w:rsidRDefault="00BA0CFB" w:rsidP="00BA0CFB">
      <w:pPr>
        <w:ind w:left="72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mk-MK"/>
        </w:rPr>
        <w:t xml:space="preserve">-За </w:t>
      </w:r>
      <w:r w:rsidRPr="005151A5">
        <w:rPr>
          <w:rFonts w:ascii="Arial" w:hAnsi="Arial" w:cs="Arial"/>
          <w:lang w:val="mk-MK"/>
        </w:rPr>
        <w:t xml:space="preserve">КП основен 13371, дел 0; адреса: Г.Т.Ц Тетово, бр. на зграда: 1; намена на зграда: Б2-2; влез 1, кат К 2, </w:t>
      </w:r>
      <w:r w:rsidRPr="005151A5">
        <w:rPr>
          <w:rFonts w:ascii="Arial" w:hAnsi="Arial" w:cs="Arial"/>
          <w:b/>
          <w:bCs/>
          <w:lang w:val="mk-MK"/>
        </w:rPr>
        <w:t>број 14;</w:t>
      </w:r>
      <w:r w:rsidRPr="005151A5">
        <w:rPr>
          <w:rFonts w:ascii="Arial" w:hAnsi="Arial" w:cs="Arial"/>
          <w:lang w:val="mk-MK"/>
        </w:rPr>
        <w:t xml:space="preserve"> намена на пос.дел од зграда: ДП; внатрешна површина 24 m²</w:t>
      </w:r>
      <w:r w:rsidRPr="005151A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mk-MK"/>
        </w:rPr>
        <w:t>изнесува</w:t>
      </w:r>
      <w:r w:rsidRPr="005151A5">
        <w:rPr>
          <w:rFonts w:ascii="Arial" w:hAnsi="Arial" w:cs="Arial"/>
          <w:b/>
          <w:bCs/>
          <w:lang w:val="mk-MK"/>
        </w:rPr>
        <w:t xml:space="preserve"> износ од 616.605,00 денари;</w:t>
      </w:r>
    </w:p>
    <w:p w:rsidR="00BA0CFB" w:rsidRPr="005151A5" w:rsidRDefault="00BA0CFB" w:rsidP="00BA0CFB">
      <w:pPr>
        <w:ind w:firstLine="720"/>
        <w:jc w:val="both"/>
        <w:rPr>
          <w:rFonts w:ascii="Arial" w:hAnsi="Arial" w:cs="Arial"/>
          <w:b/>
          <w:bCs/>
          <w:lang w:val="en-US"/>
        </w:rPr>
      </w:pPr>
    </w:p>
    <w:p w:rsidR="00BA0CFB" w:rsidRPr="005151A5" w:rsidRDefault="00BA0CFB" w:rsidP="00BA0CFB">
      <w:pPr>
        <w:ind w:left="709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mk-MK"/>
        </w:rPr>
        <w:lastRenderedPageBreak/>
        <w:t xml:space="preserve">-За </w:t>
      </w:r>
      <w:r w:rsidRPr="005151A5">
        <w:rPr>
          <w:rFonts w:ascii="Arial" w:hAnsi="Arial" w:cs="Arial"/>
          <w:lang w:val="mk-MK"/>
        </w:rPr>
        <w:t xml:space="preserve">КП основен 13371, дел 0; адреса: Г.Т.Ц Тетово, бр. на зграда: 1; намена на зграда: Б2-2; влез 1, кат К 2, </w:t>
      </w:r>
      <w:r w:rsidRPr="005151A5">
        <w:rPr>
          <w:rFonts w:ascii="Arial" w:hAnsi="Arial" w:cs="Arial"/>
          <w:b/>
          <w:bCs/>
          <w:lang w:val="mk-MK"/>
        </w:rPr>
        <w:t>број 16;</w:t>
      </w:r>
      <w:r w:rsidRPr="005151A5">
        <w:rPr>
          <w:rFonts w:ascii="Arial" w:hAnsi="Arial" w:cs="Arial"/>
          <w:lang w:val="mk-MK"/>
        </w:rPr>
        <w:t xml:space="preserve"> намена на пос.дел од зграда: ДП; внатрешна површина 27 m² </w:t>
      </w:r>
      <w:r>
        <w:rPr>
          <w:rFonts w:ascii="Arial" w:hAnsi="Arial" w:cs="Arial"/>
          <w:b/>
          <w:bCs/>
          <w:lang w:val="mk-MK"/>
        </w:rPr>
        <w:t>изнесува</w:t>
      </w:r>
      <w:r w:rsidRPr="005151A5">
        <w:rPr>
          <w:rFonts w:ascii="Arial" w:hAnsi="Arial" w:cs="Arial"/>
          <w:b/>
          <w:bCs/>
          <w:lang w:val="mk-MK"/>
        </w:rPr>
        <w:t xml:space="preserve"> износ од 930.267,00 денари;</w:t>
      </w:r>
    </w:p>
    <w:p w:rsidR="00BA0CFB" w:rsidRDefault="00BA0CFB" w:rsidP="00BA0CFB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-За </w:t>
      </w:r>
      <w:r w:rsidRPr="005151A5">
        <w:rPr>
          <w:rFonts w:ascii="Arial" w:hAnsi="Arial" w:cs="Arial"/>
          <w:lang w:val="mk-MK"/>
        </w:rPr>
        <w:t xml:space="preserve">КП основен 13371, дел 0; адреса: Г.Т.Ц Тетово, бр. на зграда: 1; намена на зграда: Б2-2; влез 1, кат К 2, </w:t>
      </w:r>
      <w:r w:rsidRPr="005151A5">
        <w:rPr>
          <w:rFonts w:ascii="Arial" w:hAnsi="Arial" w:cs="Arial"/>
          <w:b/>
          <w:bCs/>
          <w:lang w:val="mk-MK"/>
        </w:rPr>
        <w:t>број 27;</w:t>
      </w:r>
      <w:r w:rsidRPr="005151A5">
        <w:rPr>
          <w:rFonts w:ascii="Arial" w:hAnsi="Arial" w:cs="Arial"/>
          <w:lang w:val="mk-MK"/>
        </w:rPr>
        <w:t xml:space="preserve"> намена на пос.дел од зграда: ДП; внатрешна површина 26 m² </w:t>
      </w:r>
      <w:r>
        <w:rPr>
          <w:rFonts w:ascii="Arial" w:hAnsi="Arial" w:cs="Arial"/>
          <w:b/>
          <w:bCs/>
          <w:lang w:val="mk-MK"/>
        </w:rPr>
        <w:t>изнесува</w:t>
      </w:r>
      <w:r w:rsidRPr="005151A5">
        <w:rPr>
          <w:rFonts w:ascii="Arial" w:hAnsi="Arial" w:cs="Arial"/>
          <w:b/>
          <w:bCs/>
          <w:lang w:val="mk-MK"/>
        </w:rPr>
        <w:t xml:space="preserve"> износ од 788.676,00 денари;</w:t>
      </w:r>
      <w:r w:rsidRPr="005151A5">
        <w:rPr>
          <w:rFonts w:ascii="Arial" w:hAnsi="Arial" w:cs="Arial"/>
          <w:lang w:val="mk-MK"/>
        </w:rPr>
        <w:t xml:space="preserve">    </w:t>
      </w:r>
    </w:p>
    <w:p w:rsidR="00BA0CFB" w:rsidRDefault="00BA0CFB" w:rsidP="00BA0CFB">
      <w:pPr>
        <w:ind w:left="720"/>
        <w:jc w:val="both"/>
        <w:rPr>
          <w:rFonts w:ascii="Arial" w:hAnsi="Arial" w:cs="Arial"/>
          <w:lang w:val="mk-MK"/>
        </w:rPr>
      </w:pPr>
    </w:p>
    <w:p w:rsidR="00BA0CFB" w:rsidRDefault="00BA0CFB" w:rsidP="00BA0CF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под која секоја </w:t>
      </w:r>
      <w:r w:rsidR="000472A6">
        <w:rPr>
          <w:rFonts w:ascii="Arial" w:hAnsi="Arial" w:cs="Arial"/>
          <w:lang w:val="mk-MK"/>
        </w:rPr>
        <w:t>од недвижностите</w:t>
      </w:r>
      <w:r>
        <w:rPr>
          <w:rFonts w:ascii="Arial" w:hAnsi="Arial" w:cs="Arial"/>
          <w:lang w:val="mk-MK"/>
        </w:rPr>
        <w:t xml:space="preserve"> неможе да се продаде на првото јавно наддавање.</w:t>
      </w:r>
    </w:p>
    <w:p w:rsidR="00BA0CFB" w:rsidRDefault="00BA0CFB" w:rsidP="00BA0CFB">
      <w:pPr>
        <w:ind w:firstLine="720"/>
        <w:jc w:val="both"/>
        <w:rPr>
          <w:rFonts w:ascii="Arial" w:hAnsi="Arial" w:cs="Arial"/>
          <w:lang w:val="ru-RU"/>
        </w:rPr>
      </w:pPr>
      <w:r w:rsidRPr="00905C7E">
        <w:rPr>
          <w:rFonts w:ascii="Arial" w:hAnsi="Arial" w:cs="Arial"/>
          <w:lang w:val="mk-MK"/>
        </w:rPr>
        <w:t>Недвижност</w:t>
      </w:r>
      <w:r>
        <w:rPr>
          <w:rFonts w:ascii="Arial" w:hAnsi="Arial" w:cs="Arial"/>
          <w:lang w:val="mk-MK"/>
        </w:rPr>
        <w:t>ите</w:t>
      </w:r>
      <w:r w:rsidRPr="00905C7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с</w:t>
      </w:r>
      <w:r w:rsidRPr="00905C7E">
        <w:rPr>
          <w:rFonts w:ascii="Arial" w:hAnsi="Arial" w:cs="Arial"/>
          <w:lang w:val="mk-MK"/>
        </w:rPr>
        <w:t>е оптоварен</w:t>
      </w:r>
      <w:r>
        <w:rPr>
          <w:rFonts w:ascii="Arial" w:hAnsi="Arial" w:cs="Arial"/>
          <w:lang w:val="mk-MK"/>
        </w:rPr>
        <w:t>и</w:t>
      </w:r>
      <w:r w:rsidRPr="00905C7E">
        <w:rPr>
          <w:rFonts w:ascii="Arial" w:hAnsi="Arial" w:cs="Arial"/>
          <w:lang w:val="mk-MK"/>
        </w:rPr>
        <w:t xml:space="preserve"> со следните товари и службености</w:t>
      </w:r>
      <w:r>
        <w:rPr>
          <w:rFonts w:ascii="Arial" w:hAnsi="Arial" w:cs="Arial"/>
          <w:lang w:val="ru-RU"/>
        </w:rPr>
        <w:t>:</w:t>
      </w:r>
    </w:p>
    <w:p w:rsidR="00BA0CFB" w:rsidRDefault="00BA0CFB" w:rsidP="00BA0CFB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-Хипотека заснована врз основа на Нотарски акт ОДУ бр.24/02 </w:t>
      </w:r>
      <w:r>
        <w:rPr>
          <w:rFonts w:ascii="Arial" w:hAnsi="Arial" w:cs="Arial"/>
          <w:lang w:val="mk-MK"/>
        </w:rPr>
        <w:t>од 22.02.2002 година на Нотар Весна Паунова од Скопје; Нотарски акт – Анекс бр.1 заведен под ОДУ бр.54/05 од 10.03.2005 година на нотар Весна Паунова од Скопје; Нотарски акт – Анекс бр.2 заведен под ОДУ бр.150/06 од 17.08.2006 година на нотар Весна Паунова од Скопје, во корист на доверителот Стопанска Банка АД Скопје</w:t>
      </w:r>
      <w:r w:rsidR="00062405">
        <w:rPr>
          <w:rFonts w:ascii="Arial" w:hAnsi="Arial" w:cs="Arial"/>
          <w:lang w:val="mk-MK"/>
        </w:rPr>
        <w:t>, прибелешка на извршител Музафер Хоџиќ</w:t>
      </w:r>
      <w:r w:rsidRPr="00905C7E">
        <w:rPr>
          <w:rFonts w:ascii="Arial" w:hAnsi="Arial" w:cs="Arial"/>
          <w:lang w:val="ru-RU"/>
        </w:rPr>
        <w:t>.</w:t>
      </w:r>
    </w:p>
    <w:p w:rsidR="00BA0CFB" w:rsidRDefault="00BA0CFB" w:rsidP="00BA0CFB">
      <w:pPr>
        <w:ind w:firstLine="720"/>
        <w:jc w:val="both"/>
        <w:rPr>
          <w:rFonts w:ascii="Arial" w:hAnsi="Arial" w:cs="Arial"/>
          <w:lang w:val="ru-RU"/>
        </w:rPr>
      </w:pPr>
    </w:p>
    <w:p w:rsidR="006F76E2" w:rsidRPr="006F76E2" w:rsidRDefault="00BA0CFB" w:rsidP="006F76E2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ru-RU"/>
        </w:rPr>
        <w:t>2)</w:t>
      </w:r>
      <w:r w:rsidR="006F76E2">
        <w:rPr>
          <w:rFonts w:ascii="Arial" w:hAnsi="Arial" w:cs="Arial"/>
          <w:lang w:val="ru-RU"/>
        </w:rPr>
        <w:t xml:space="preserve"> недвижност означена како: </w:t>
      </w:r>
      <w:r w:rsidR="006F76E2" w:rsidRPr="006F76E2">
        <w:rPr>
          <w:rFonts w:ascii="Arial" w:hAnsi="Arial" w:cs="Arial"/>
          <w:b/>
          <w:bCs/>
          <w:lang w:val="mk-MK"/>
        </w:rPr>
        <w:t>деловни простории и 2 гаражи на ул.Јане Сандански бр.15, Битола, запишани во Имотен лист бр.95217 за КО Битола 4</w:t>
      </w:r>
      <w:r w:rsidR="006F76E2" w:rsidRPr="006F76E2">
        <w:rPr>
          <w:rFonts w:ascii="Arial" w:hAnsi="Arial" w:cs="Arial"/>
          <w:bCs/>
          <w:lang w:val="mk-MK"/>
        </w:rPr>
        <w:t xml:space="preserve"> при АКН-Одделение за катастар на недвижности Битола, со следните ознаки:</w:t>
      </w:r>
    </w:p>
    <w:p w:rsidR="006F76E2" w:rsidRPr="006F76E2" w:rsidRDefault="006F76E2" w:rsidP="006F76E2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6F76E2" w:rsidRPr="006F76E2" w:rsidRDefault="000472A6" w:rsidP="00BA0CFB">
      <w:pPr>
        <w:ind w:left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</w:t>
      </w:r>
      <w:r w:rsidR="006F76E2" w:rsidRPr="006F76E2">
        <w:rPr>
          <w:rFonts w:ascii="Arial" w:hAnsi="Arial" w:cs="Arial"/>
          <w:bCs/>
          <w:lang w:val="mk-MK"/>
        </w:rPr>
        <w:t>КП основен 8014, дел 0; адреса: ул.Јане Сандански бр.15, локал 3; бр. на зграда: 1; намена на зграда: А2-2; влез 1, кат ПО, број -; намена на пос.дел од зграда: ДП; внатрешна површина 22м²;</w:t>
      </w:r>
    </w:p>
    <w:p w:rsidR="006F76E2" w:rsidRPr="006F76E2" w:rsidRDefault="000472A6" w:rsidP="000472A6">
      <w:pPr>
        <w:ind w:left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</w:t>
      </w:r>
      <w:r w:rsidR="006F76E2" w:rsidRPr="006F76E2">
        <w:rPr>
          <w:rFonts w:ascii="Arial" w:hAnsi="Arial" w:cs="Arial"/>
          <w:bCs/>
          <w:lang w:val="mk-MK"/>
        </w:rPr>
        <w:t>КП основен 8014, дел 0; адреса: ул.Јане Сандански бр.15, локал 4; бр. на зграда: 1; намена на зграда: А2-2; влез 1, кат ПО, број -; намена на пос.дел од зграда: ДП; внатрешна површина 35м²;</w:t>
      </w:r>
    </w:p>
    <w:p w:rsidR="006F76E2" w:rsidRPr="006F76E2" w:rsidRDefault="000472A6" w:rsidP="000472A6">
      <w:pPr>
        <w:ind w:left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</w:t>
      </w:r>
      <w:r w:rsidR="006F76E2" w:rsidRPr="006F76E2">
        <w:rPr>
          <w:rFonts w:ascii="Arial" w:hAnsi="Arial" w:cs="Arial"/>
          <w:bCs/>
          <w:lang w:val="mk-MK"/>
        </w:rPr>
        <w:t>КП основен 8014, дел 0; адреса: ул.Јане Сандански бр.15; бр. на зграда: 1; намена на зграда: А2-2; влез 1, кат ПО, број -; намена на пос.дел од зграда: Г; внатрешна површина 22м²;</w:t>
      </w:r>
    </w:p>
    <w:p w:rsidR="000472A6" w:rsidRDefault="000472A6" w:rsidP="000472A6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>-</w:t>
      </w:r>
      <w:r w:rsidR="006F76E2" w:rsidRPr="006F76E2">
        <w:rPr>
          <w:rFonts w:ascii="Arial" w:hAnsi="Arial" w:cs="Arial"/>
          <w:bCs/>
          <w:lang w:val="mk-MK"/>
        </w:rPr>
        <w:t>КП основен 8014, дел 0; адреса: ул.Јане Сандански бр.15; бр. на зграда: 1; намена на зграда: А2-2; влез 1, кат ПО, број -; намена на пос.дел од зграда: Г; внатрешна површина 20м²;</w:t>
      </w:r>
      <w:r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сопственост на должникот АДГ МАВРОВО Скопје – во стечај. </w:t>
      </w:r>
    </w:p>
    <w:p w:rsidR="000472A6" w:rsidRDefault="000472A6" w:rsidP="000472A6">
      <w:pPr>
        <w:ind w:left="720"/>
        <w:jc w:val="both"/>
        <w:rPr>
          <w:rFonts w:ascii="Arial" w:hAnsi="Arial" w:cs="Arial"/>
          <w:lang w:val="mk-MK"/>
        </w:rPr>
      </w:pPr>
    </w:p>
    <w:p w:rsidR="000472A6" w:rsidRDefault="000472A6" w:rsidP="000472A6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>И.бр.20/23 од 07.07.2025 година</w:t>
      </w:r>
      <w:r w:rsidRPr="00905C7E">
        <w:rPr>
          <w:rFonts w:ascii="Arial" w:hAnsi="Arial" w:cs="Arial"/>
          <w:lang w:val="mk-MK"/>
        </w:rPr>
        <w:t xml:space="preserve">,  </w:t>
      </w:r>
      <w:r>
        <w:rPr>
          <w:rFonts w:ascii="Arial" w:hAnsi="Arial" w:cs="Arial"/>
          <w:lang w:val="mk-MK"/>
        </w:rPr>
        <w:t>е определена за секоја недвижност посебно и тоа:</w:t>
      </w:r>
    </w:p>
    <w:p w:rsidR="000472A6" w:rsidRDefault="000472A6" w:rsidP="000472A6">
      <w:pPr>
        <w:ind w:firstLine="720"/>
        <w:jc w:val="both"/>
        <w:rPr>
          <w:rFonts w:ascii="Arial" w:hAnsi="Arial" w:cs="Arial"/>
          <w:lang w:val="mk-MK"/>
        </w:rPr>
      </w:pPr>
    </w:p>
    <w:p w:rsidR="000472A6" w:rsidRPr="005151A5" w:rsidRDefault="000472A6" w:rsidP="000472A6">
      <w:pPr>
        <w:ind w:left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Cs/>
          <w:lang w:val="mk-MK"/>
        </w:rPr>
        <w:t xml:space="preserve">-За </w:t>
      </w:r>
      <w:r w:rsidRPr="005151A5">
        <w:rPr>
          <w:rFonts w:ascii="Arial" w:hAnsi="Arial" w:cs="Arial"/>
          <w:bCs/>
          <w:lang w:val="mk-MK"/>
        </w:rPr>
        <w:t xml:space="preserve">КП основен 8014, дел 0; адреса: ул.Јане Сандански бр.15, </w:t>
      </w:r>
      <w:r w:rsidRPr="005151A5">
        <w:rPr>
          <w:rFonts w:ascii="Arial" w:hAnsi="Arial" w:cs="Arial"/>
          <w:b/>
          <w:lang w:val="mk-MK"/>
        </w:rPr>
        <w:t>локал 3;</w:t>
      </w:r>
      <w:r w:rsidRPr="005151A5">
        <w:rPr>
          <w:rFonts w:ascii="Arial" w:hAnsi="Arial" w:cs="Arial"/>
          <w:bCs/>
          <w:lang w:val="mk-MK"/>
        </w:rPr>
        <w:t xml:space="preserve"> бр. на зграда: 1; намена на зграда: А2-2; влез 1, кат ПО, број -; намена на пос.дел од зграда: ДП; внатрешна површина 22м²</w:t>
      </w:r>
      <w:r w:rsidRPr="005151A5">
        <w:rPr>
          <w:rFonts w:ascii="Arial" w:hAnsi="Arial" w:cs="Arial"/>
          <w:bCs/>
          <w:lang w:val="en-US"/>
        </w:rPr>
        <w:t xml:space="preserve"> </w:t>
      </w:r>
      <w:r w:rsidR="00EC3B65">
        <w:rPr>
          <w:rFonts w:ascii="Arial" w:hAnsi="Arial" w:cs="Arial"/>
          <w:b/>
          <w:lang w:val="mk-MK"/>
        </w:rPr>
        <w:t>изнесува</w:t>
      </w:r>
      <w:r w:rsidRPr="005151A5">
        <w:rPr>
          <w:rFonts w:ascii="Arial" w:hAnsi="Arial" w:cs="Arial"/>
          <w:b/>
          <w:lang w:val="mk-MK"/>
        </w:rPr>
        <w:t xml:space="preserve"> износ од 440.033,00 денари;</w:t>
      </w:r>
    </w:p>
    <w:p w:rsidR="000472A6" w:rsidRPr="005151A5" w:rsidRDefault="000472A6" w:rsidP="000472A6">
      <w:pPr>
        <w:jc w:val="both"/>
        <w:rPr>
          <w:rFonts w:ascii="Arial" w:hAnsi="Arial" w:cs="Arial"/>
          <w:bCs/>
          <w:lang w:val="mk-MK"/>
        </w:rPr>
      </w:pPr>
    </w:p>
    <w:p w:rsidR="000472A6" w:rsidRPr="005151A5" w:rsidRDefault="000472A6" w:rsidP="000472A6">
      <w:pPr>
        <w:ind w:left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Cs/>
          <w:lang w:val="mk-MK"/>
        </w:rPr>
        <w:t xml:space="preserve">-За </w:t>
      </w:r>
      <w:r w:rsidRPr="005151A5">
        <w:rPr>
          <w:rFonts w:ascii="Arial" w:hAnsi="Arial" w:cs="Arial"/>
          <w:bCs/>
          <w:lang w:val="mk-MK"/>
        </w:rPr>
        <w:t xml:space="preserve">КП основен 8014, дел 0; адреса: ул.Јане Сандански бр.15, </w:t>
      </w:r>
      <w:r w:rsidRPr="005151A5">
        <w:rPr>
          <w:rFonts w:ascii="Arial" w:hAnsi="Arial" w:cs="Arial"/>
          <w:b/>
          <w:lang w:val="mk-MK"/>
        </w:rPr>
        <w:t>локал 4;</w:t>
      </w:r>
      <w:r w:rsidRPr="005151A5">
        <w:rPr>
          <w:rFonts w:ascii="Arial" w:hAnsi="Arial" w:cs="Arial"/>
          <w:bCs/>
          <w:lang w:val="mk-MK"/>
        </w:rPr>
        <w:t xml:space="preserve"> бр. на зграда: 1; намена на зграда: А2-2; влез 1, кат ПО, број -; намена на пос.дел од зграда: ДП; внатрешна површина 35м² </w:t>
      </w:r>
      <w:r w:rsidR="00EC3B65">
        <w:rPr>
          <w:rFonts w:ascii="Arial" w:hAnsi="Arial" w:cs="Arial"/>
          <w:b/>
          <w:lang w:val="mk-MK"/>
        </w:rPr>
        <w:t>изнесува</w:t>
      </w:r>
      <w:r w:rsidRPr="005151A5">
        <w:rPr>
          <w:rFonts w:ascii="Arial" w:hAnsi="Arial" w:cs="Arial"/>
          <w:b/>
          <w:lang w:val="mk-MK"/>
        </w:rPr>
        <w:t xml:space="preserve"> износ од 701.715,00 денари;</w:t>
      </w:r>
    </w:p>
    <w:p w:rsidR="000472A6" w:rsidRPr="005151A5" w:rsidRDefault="000472A6" w:rsidP="000472A6">
      <w:pPr>
        <w:jc w:val="both"/>
        <w:rPr>
          <w:rFonts w:ascii="Arial" w:hAnsi="Arial" w:cs="Arial"/>
          <w:bCs/>
          <w:lang w:val="mk-MK"/>
        </w:rPr>
      </w:pPr>
    </w:p>
    <w:p w:rsidR="000472A6" w:rsidRPr="005151A5" w:rsidRDefault="000472A6" w:rsidP="000472A6">
      <w:pPr>
        <w:ind w:left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Cs/>
          <w:lang w:val="mk-MK"/>
        </w:rPr>
        <w:t xml:space="preserve">-За </w:t>
      </w:r>
      <w:r w:rsidRPr="005151A5">
        <w:rPr>
          <w:rFonts w:ascii="Arial" w:hAnsi="Arial" w:cs="Arial"/>
          <w:bCs/>
          <w:lang w:val="mk-MK"/>
        </w:rPr>
        <w:t xml:space="preserve">КП основен 8014, дел 0; адреса: ул.Јане Сандански бр.15; бр. на зграда: 1; намена на зграда: А2-2; влез 1, кат ПО, број -; намена на пос.дел од зграда: </w:t>
      </w:r>
      <w:r w:rsidRPr="005151A5">
        <w:rPr>
          <w:rFonts w:ascii="Arial" w:hAnsi="Arial" w:cs="Arial"/>
          <w:b/>
          <w:lang w:val="mk-MK"/>
        </w:rPr>
        <w:t>Г;</w:t>
      </w:r>
      <w:r w:rsidRPr="005151A5">
        <w:rPr>
          <w:rFonts w:ascii="Arial" w:hAnsi="Arial" w:cs="Arial"/>
          <w:bCs/>
          <w:lang w:val="mk-MK"/>
        </w:rPr>
        <w:t xml:space="preserve"> внатрешна површина </w:t>
      </w:r>
      <w:r w:rsidRPr="005151A5">
        <w:rPr>
          <w:rFonts w:ascii="Arial" w:hAnsi="Arial" w:cs="Arial"/>
          <w:b/>
          <w:lang w:val="mk-MK"/>
        </w:rPr>
        <w:t>22м²</w:t>
      </w:r>
      <w:r w:rsidRPr="005151A5">
        <w:rPr>
          <w:rFonts w:ascii="Arial" w:hAnsi="Arial" w:cs="Arial"/>
          <w:bCs/>
          <w:lang w:val="mk-MK"/>
        </w:rPr>
        <w:t xml:space="preserve"> </w:t>
      </w:r>
      <w:r w:rsidR="00EC3B65">
        <w:rPr>
          <w:rFonts w:ascii="Arial" w:hAnsi="Arial" w:cs="Arial"/>
          <w:b/>
          <w:lang w:val="mk-MK"/>
        </w:rPr>
        <w:t>изнесува</w:t>
      </w:r>
      <w:r w:rsidRPr="005151A5">
        <w:rPr>
          <w:rFonts w:ascii="Arial" w:hAnsi="Arial" w:cs="Arial"/>
          <w:b/>
          <w:lang w:val="mk-MK"/>
        </w:rPr>
        <w:t xml:space="preserve"> износ од 183.393,00 денари;</w:t>
      </w:r>
    </w:p>
    <w:p w:rsidR="000472A6" w:rsidRPr="005151A5" w:rsidRDefault="000472A6" w:rsidP="000472A6">
      <w:pPr>
        <w:jc w:val="both"/>
        <w:rPr>
          <w:rFonts w:ascii="Arial" w:hAnsi="Arial" w:cs="Arial"/>
          <w:bCs/>
          <w:lang w:val="mk-MK"/>
        </w:rPr>
      </w:pPr>
    </w:p>
    <w:p w:rsidR="000472A6" w:rsidRPr="005151A5" w:rsidRDefault="000472A6" w:rsidP="000472A6">
      <w:pPr>
        <w:ind w:left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-За </w:t>
      </w:r>
      <w:r w:rsidRPr="005151A5">
        <w:rPr>
          <w:rFonts w:ascii="Arial" w:hAnsi="Arial" w:cs="Arial"/>
          <w:bCs/>
          <w:lang w:val="mk-MK"/>
        </w:rPr>
        <w:t xml:space="preserve">КП основен 8014, дел 0; адреса: ул.Јане Сандански бр.15; бр. на зграда: 1; намена на зграда: А2-2; влез 1, кат ПО, број -; намена на пос.дел од зграда: </w:t>
      </w:r>
      <w:r w:rsidRPr="005151A5">
        <w:rPr>
          <w:rFonts w:ascii="Arial" w:hAnsi="Arial" w:cs="Arial"/>
          <w:b/>
          <w:lang w:val="mk-MK"/>
        </w:rPr>
        <w:t>Г</w:t>
      </w:r>
      <w:r w:rsidRPr="005151A5">
        <w:rPr>
          <w:rFonts w:ascii="Arial" w:hAnsi="Arial" w:cs="Arial"/>
          <w:bCs/>
          <w:lang w:val="mk-MK"/>
        </w:rPr>
        <w:t xml:space="preserve">; внатрешна површина </w:t>
      </w:r>
      <w:r w:rsidRPr="005151A5">
        <w:rPr>
          <w:rFonts w:ascii="Arial" w:hAnsi="Arial" w:cs="Arial"/>
          <w:b/>
          <w:lang w:val="mk-MK"/>
        </w:rPr>
        <w:t xml:space="preserve">20м² </w:t>
      </w:r>
      <w:r w:rsidR="00EC3B65">
        <w:rPr>
          <w:rFonts w:ascii="Arial" w:hAnsi="Arial" w:cs="Arial"/>
          <w:b/>
          <w:lang w:val="mk-MK"/>
        </w:rPr>
        <w:t>изнесува</w:t>
      </w:r>
      <w:r w:rsidRPr="005151A5">
        <w:rPr>
          <w:rFonts w:ascii="Arial" w:hAnsi="Arial" w:cs="Arial"/>
          <w:b/>
          <w:lang w:val="mk-MK"/>
        </w:rPr>
        <w:t xml:space="preserve"> износ од 167.280,00 денари</w:t>
      </w:r>
      <w:r w:rsidRPr="005151A5">
        <w:rPr>
          <w:rFonts w:ascii="Arial" w:hAnsi="Arial" w:cs="Arial"/>
          <w:bCs/>
          <w:lang w:val="mk-MK"/>
        </w:rPr>
        <w:t>;</w:t>
      </w:r>
    </w:p>
    <w:p w:rsidR="000472A6" w:rsidRPr="005151A5" w:rsidRDefault="000472A6" w:rsidP="000472A6">
      <w:pPr>
        <w:jc w:val="both"/>
        <w:rPr>
          <w:rFonts w:ascii="Arial" w:hAnsi="Arial" w:cs="Arial"/>
          <w:lang w:val="mk-MK"/>
        </w:rPr>
      </w:pPr>
    </w:p>
    <w:p w:rsidR="000472A6" w:rsidRDefault="000472A6" w:rsidP="000472A6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под која</w:t>
      </w:r>
      <w:r>
        <w:rPr>
          <w:rFonts w:ascii="Arial" w:hAnsi="Arial" w:cs="Arial"/>
          <w:lang w:val="mk-MK"/>
        </w:rPr>
        <w:t xml:space="preserve"> секоја од недвижностите </w:t>
      </w:r>
      <w:r w:rsidRPr="00905C7E">
        <w:rPr>
          <w:rFonts w:ascii="Arial" w:hAnsi="Arial" w:cs="Arial"/>
          <w:lang w:val="mk-MK"/>
        </w:rPr>
        <w:t>не може да се продаде на првото јавно наддавање.</w:t>
      </w:r>
    </w:p>
    <w:p w:rsidR="000472A6" w:rsidRDefault="000472A6" w:rsidP="000472A6">
      <w:pPr>
        <w:ind w:firstLine="720"/>
        <w:jc w:val="both"/>
        <w:rPr>
          <w:rFonts w:ascii="Arial" w:hAnsi="Arial" w:cs="Arial"/>
          <w:lang w:val="ru-RU"/>
        </w:rPr>
      </w:pPr>
      <w:r w:rsidRPr="00905C7E">
        <w:rPr>
          <w:rFonts w:ascii="Arial" w:hAnsi="Arial" w:cs="Arial"/>
          <w:lang w:val="mk-MK"/>
        </w:rPr>
        <w:t>Недвижност</w:t>
      </w:r>
      <w:r>
        <w:rPr>
          <w:rFonts w:ascii="Arial" w:hAnsi="Arial" w:cs="Arial"/>
          <w:lang w:val="mk-MK"/>
        </w:rPr>
        <w:t>ите</w:t>
      </w:r>
      <w:r w:rsidRPr="00905C7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с</w:t>
      </w:r>
      <w:r w:rsidRPr="00905C7E">
        <w:rPr>
          <w:rFonts w:ascii="Arial" w:hAnsi="Arial" w:cs="Arial"/>
          <w:lang w:val="mk-MK"/>
        </w:rPr>
        <w:t>е оптоварен</w:t>
      </w:r>
      <w:r>
        <w:rPr>
          <w:rFonts w:ascii="Arial" w:hAnsi="Arial" w:cs="Arial"/>
          <w:lang w:val="mk-MK"/>
        </w:rPr>
        <w:t>и</w:t>
      </w:r>
      <w:r w:rsidRPr="00905C7E">
        <w:rPr>
          <w:rFonts w:ascii="Arial" w:hAnsi="Arial" w:cs="Arial"/>
          <w:lang w:val="mk-MK"/>
        </w:rPr>
        <w:t xml:space="preserve"> со следните товари и службености</w:t>
      </w:r>
      <w:r>
        <w:rPr>
          <w:rFonts w:ascii="Arial" w:hAnsi="Arial" w:cs="Arial"/>
          <w:lang w:val="ru-RU"/>
        </w:rPr>
        <w:t>:</w:t>
      </w:r>
    </w:p>
    <w:p w:rsidR="000472A6" w:rsidRDefault="000472A6" w:rsidP="000472A6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-Хипотека заснована врз основа на Нотарски акт ОДУ бр.24/02 </w:t>
      </w:r>
      <w:r>
        <w:rPr>
          <w:rFonts w:ascii="Arial" w:hAnsi="Arial" w:cs="Arial"/>
          <w:lang w:val="mk-MK"/>
        </w:rPr>
        <w:t xml:space="preserve">од 22.02.2002 година на Нотар Весна Паунова од Скопје; Нотарски акт – Анекс бр.1 заведен под ОДУ </w:t>
      </w:r>
      <w:r>
        <w:rPr>
          <w:rFonts w:ascii="Arial" w:hAnsi="Arial" w:cs="Arial"/>
          <w:lang w:val="mk-MK"/>
        </w:rPr>
        <w:lastRenderedPageBreak/>
        <w:t>бр.54/05 од 10.03.2005 година на нотар Весна Паунова од Скопје; Нотарски акт – Анекс бр.2 заведен под ОДУ бр.150/06 од 17.08.2006 година на нотар Весна Паунова од Скопје, во корист на доверителот Стопанска Банка АД Скопје</w:t>
      </w:r>
      <w:r w:rsidR="00062405">
        <w:rPr>
          <w:rFonts w:ascii="Arial" w:hAnsi="Arial" w:cs="Arial"/>
          <w:lang w:val="mk-MK"/>
        </w:rPr>
        <w:t>, прибелешка на извршител Музафер Хоџиќ</w:t>
      </w:r>
      <w:r w:rsidRPr="00905C7E">
        <w:rPr>
          <w:rFonts w:ascii="Arial" w:hAnsi="Arial" w:cs="Arial"/>
          <w:lang w:val="ru-RU"/>
        </w:rPr>
        <w:t>.</w:t>
      </w:r>
    </w:p>
    <w:p w:rsidR="000472A6" w:rsidRDefault="000472A6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Продажбата ќе се одржи на ден </w:t>
      </w:r>
      <w:r w:rsidR="006F76E2">
        <w:rPr>
          <w:rFonts w:ascii="Arial" w:hAnsi="Arial" w:cs="Arial"/>
          <w:lang w:val="mk-MK"/>
        </w:rPr>
        <w:t xml:space="preserve">04.08.2025 </w:t>
      </w:r>
      <w:r w:rsidRPr="00905C7E">
        <w:rPr>
          <w:rFonts w:ascii="Arial" w:hAnsi="Arial" w:cs="Arial"/>
          <w:lang w:val="mk-MK"/>
        </w:rPr>
        <w:t xml:space="preserve">година во </w:t>
      </w:r>
      <w:r w:rsidR="006F76E2">
        <w:rPr>
          <w:rFonts w:ascii="Arial" w:hAnsi="Arial" w:cs="Arial"/>
          <w:lang w:val="mk-MK"/>
        </w:rPr>
        <w:t>11,00</w:t>
      </w:r>
      <w:r w:rsidR="006F76E2"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  <w:lang w:val="mk-MK"/>
        </w:rPr>
        <w:t xml:space="preserve">часот  во просториите на </w:t>
      </w:r>
      <w:r w:rsidR="006F76E2">
        <w:rPr>
          <w:rFonts w:ascii="Arial" w:hAnsi="Arial" w:cs="Arial"/>
          <w:lang w:val="ru-RU"/>
        </w:rPr>
        <w:t>извршител Лидија Радеска</w:t>
      </w:r>
      <w:r w:rsidR="005151A5">
        <w:rPr>
          <w:rFonts w:ascii="Arial" w:hAnsi="Arial" w:cs="Arial"/>
          <w:lang w:val="ru-RU"/>
        </w:rPr>
        <w:t xml:space="preserve"> од Скопје</w:t>
      </w:r>
      <w:r w:rsidRPr="00905C7E">
        <w:rPr>
          <w:rFonts w:ascii="Arial" w:hAnsi="Arial" w:cs="Arial"/>
          <w:lang w:val="mk-MK"/>
        </w:rPr>
        <w:t xml:space="preserve">. </w:t>
      </w:r>
    </w:p>
    <w:p w:rsidR="005151A5" w:rsidRPr="00905C7E" w:rsidRDefault="005151A5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845B4" w:rsidRPr="00905C7E" w:rsidRDefault="004845B4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 w:rsidR="00CB31CC" w:rsidRPr="00CB31CC">
        <w:rPr>
          <w:rFonts w:ascii="Arial" w:hAnsi="Arial" w:cs="Arial"/>
          <w:color w:val="000000"/>
          <w:lang w:val="mk-MK" w:eastAsia="mk-MK"/>
        </w:rPr>
        <w:t>300000005118338</w:t>
      </w:r>
      <w:r w:rsidR="00285A4E">
        <w:rPr>
          <w:rFonts w:ascii="Arial" w:hAnsi="Arial" w:cs="Arial"/>
          <w:lang w:val="en-US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 w:rsidR="00CB31CC" w:rsidRPr="00CB31CC"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="00CB31CC" w:rsidRPr="00CB31CC">
        <w:rPr>
          <w:rFonts w:ascii="Arial" w:hAnsi="Arial" w:cs="Arial"/>
          <w:color w:val="000000"/>
          <w:lang w:val="mk-MK" w:eastAsia="mk-MK"/>
        </w:rPr>
        <w:t>5080024512721</w:t>
      </w:r>
      <w:r w:rsidR="00EC3B65">
        <w:rPr>
          <w:rFonts w:ascii="Arial" w:hAnsi="Arial" w:cs="Arial"/>
          <w:color w:val="000000"/>
          <w:lang w:val="mk-MK" w:eastAsia="mk-MK"/>
        </w:rPr>
        <w:t>, најдоцна 1 (еден) ден пред продажбата, со назначување на редниот број и алинеата на недвижноста за која се уплаќа</w:t>
      </w:r>
      <w:r w:rsidR="00285A4E">
        <w:rPr>
          <w:rFonts w:ascii="Arial" w:hAnsi="Arial" w:cs="Arial"/>
          <w:lang w:val="en-US"/>
        </w:rPr>
        <w:t>.</w:t>
      </w:r>
    </w:p>
    <w:p w:rsidR="004845B4" w:rsidRPr="009C3CD0" w:rsidRDefault="00CC617B" w:rsidP="00905C7E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Уплатата на гаранцијата се докажува со увид во посебната сметка на извршителот од датум 1 (еден) ден пред одржување на продажбата. 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4845B4">
        <w:rPr>
          <w:rFonts w:ascii="Arial" w:hAnsi="Arial" w:cs="Arial"/>
          <w:lang w:val="ru-RU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 w:rsidR="004845B4">
        <w:rPr>
          <w:rFonts w:ascii="Arial" w:hAnsi="Arial" w:cs="Arial"/>
          <w:lang w:val="ru-RU"/>
        </w:rPr>
        <w:t>дневен весник Нова Македонија</w:t>
      </w:r>
      <w:r w:rsidRPr="00905C7E">
        <w:rPr>
          <w:rFonts w:ascii="Arial" w:hAnsi="Arial" w:cs="Arial"/>
          <w:lang w:val="ru-RU"/>
        </w:rPr>
        <w:t xml:space="preserve"> и електронски на веб страницата на Комората</w:t>
      </w:r>
      <w:r w:rsidRPr="00905C7E">
        <w:rPr>
          <w:rFonts w:ascii="Arial" w:hAnsi="Arial" w:cs="Arial"/>
          <w:lang w:val="mk-MK"/>
        </w:rPr>
        <w:t>.</w:t>
      </w:r>
    </w:p>
    <w:p w:rsidR="004845B4" w:rsidRPr="00905C7E" w:rsidRDefault="004845B4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845B4" w:rsidRPr="00905C7E" w:rsidRDefault="004845B4" w:rsidP="00905C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Данокот на промет и други трошоци во врска со пренос на права на сопственост паѓаат на товар на купувачот.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</w:t>
      </w:r>
      <w:r w:rsidR="004845B4" w:rsidRPr="006C6021">
        <w:rPr>
          <w:rFonts w:ascii="Calibri" w:hAnsi="Calibri"/>
          <w:lang w:val="mk-MK"/>
        </w:rPr>
        <w:t xml:space="preserve">        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4"/>
        <w:gridCol w:w="5227"/>
      </w:tblGrid>
      <w:tr w:rsidR="007B46B2" w:rsidRPr="005E2113" w:rsidTr="007B46B2">
        <w:tc>
          <w:tcPr>
            <w:tcW w:w="5377" w:type="dxa"/>
          </w:tcPr>
          <w:p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5E2113" w:rsidRDefault="00CB31CC">
            <w:pPr>
              <w:jc w:val="center"/>
              <w:rPr>
                <w:lang w:val="mk-MK"/>
              </w:rPr>
            </w:pPr>
            <w:r w:rsidRPr="00CB31CC">
              <w:rPr>
                <w:rFonts w:ascii="Arial" w:hAnsi="Arial" w:cs="Arial"/>
                <w:bCs/>
                <w:color w:val="000000"/>
                <w:lang w:val="mk-MK" w:eastAsia="mk-MK"/>
              </w:rPr>
              <w:t>Лидија Радеска</w:t>
            </w:r>
          </w:p>
        </w:tc>
      </w:tr>
    </w:tbl>
    <w:p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7B46B2" w:rsidRDefault="007B46B2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________________</w:t>
      </w:r>
    </w:p>
    <w:p w:rsidR="004845B4" w:rsidRDefault="004845B4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4845B4" w:rsidRPr="004845B4" w:rsidRDefault="004845B4" w:rsidP="004845B4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4845B4">
        <w:rPr>
          <w:rFonts w:ascii="Arial" w:hAnsi="Arial" w:cs="Arial"/>
          <w:sz w:val="20"/>
          <w:szCs w:val="20"/>
          <w:lang w:val="mk-MK"/>
        </w:rPr>
        <w:t xml:space="preserve">Д.-на: </w:t>
      </w:r>
      <w:r>
        <w:rPr>
          <w:rFonts w:ascii="Arial" w:hAnsi="Arial" w:cs="Arial"/>
          <w:sz w:val="20"/>
          <w:szCs w:val="20"/>
          <w:lang w:val="mk-MK"/>
        </w:rPr>
        <w:t xml:space="preserve">   </w:t>
      </w:r>
      <w:r w:rsidRPr="004845B4">
        <w:rPr>
          <w:rFonts w:ascii="Arial" w:hAnsi="Arial" w:cs="Arial"/>
          <w:sz w:val="20"/>
          <w:szCs w:val="20"/>
          <w:lang w:val="mk-MK"/>
        </w:rPr>
        <w:t>Доверител</w:t>
      </w:r>
    </w:p>
    <w:p w:rsidR="004845B4" w:rsidRPr="004845B4" w:rsidRDefault="004845B4" w:rsidP="004845B4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4845B4">
        <w:rPr>
          <w:rFonts w:ascii="Arial" w:hAnsi="Arial" w:cs="Arial"/>
          <w:sz w:val="20"/>
          <w:szCs w:val="20"/>
          <w:lang w:val="mk-MK"/>
        </w:rPr>
        <w:tab/>
        <w:t>Должник</w:t>
      </w:r>
    </w:p>
    <w:p w:rsidR="009C3CD0" w:rsidRPr="004845B4" w:rsidRDefault="004845B4" w:rsidP="00062405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4845B4">
        <w:rPr>
          <w:rFonts w:ascii="Arial" w:hAnsi="Arial" w:cs="Arial"/>
          <w:sz w:val="20"/>
          <w:szCs w:val="20"/>
          <w:lang w:val="mk-MK"/>
        </w:rPr>
        <w:tab/>
      </w:r>
      <w:r w:rsidR="00062405">
        <w:rPr>
          <w:rFonts w:ascii="Arial" w:hAnsi="Arial" w:cs="Arial"/>
          <w:sz w:val="20"/>
          <w:szCs w:val="20"/>
          <w:lang w:val="mk-MK"/>
        </w:rPr>
        <w:t>УЈП-Регионална дирекција Тетово</w:t>
      </w:r>
    </w:p>
    <w:p w:rsidR="004845B4" w:rsidRDefault="004845B4" w:rsidP="004845B4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4845B4">
        <w:rPr>
          <w:rFonts w:ascii="Arial" w:hAnsi="Arial" w:cs="Arial"/>
          <w:sz w:val="20"/>
          <w:szCs w:val="20"/>
          <w:lang w:val="mk-MK"/>
        </w:rPr>
        <w:tab/>
      </w:r>
      <w:r w:rsidR="00062405">
        <w:rPr>
          <w:rFonts w:ascii="Arial" w:hAnsi="Arial" w:cs="Arial"/>
          <w:sz w:val="20"/>
          <w:szCs w:val="20"/>
          <w:lang w:val="mk-MK"/>
        </w:rPr>
        <w:t>Општина Тетово</w:t>
      </w:r>
      <w:r w:rsidRPr="004845B4">
        <w:rPr>
          <w:rFonts w:ascii="Arial" w:hAnsi="Arial" w:cs="Arial"/>
          <w:sz w:val="20"/>
          <w:szCs w:val="20"/>
          <w:lang w:val="mk-MK"/>
        </w:rPr>
        <w:t xml:space="preserve"> – Одделение за </w:t>
      </w:r>
      <w:r>
        <w:rPr>
          <w:rFonts w:ascii="Arial" w:hAnsi="Arial" w:cs="Arial"/>
          <w:sz w:val="20"/>
          <w:szCs w:val="20"/>
          <w:lang w:val="mk-MK"/>
        </w:rPr>
        <w:t>утврдување и наплата на даноци, такси и други надоместоци</w:t>
      </w:r>
    </w:p>
    <w:p w:rsidR="00062405" w:rsidRDefault="00062405" w:rsidP="00062405">
      <w:pPr>
        <w:pStyle w:val="BodyText"/>
        <w:spacing w:line="360" w:lineRule="auto"/>
        <w:ind w:firstLine="720"/>
        <w:rPr>
          <w:rFonts w:ascii="Arial" w:hAnsi="Arial" w:cs="Arial"/>
          <w:sz w:val="20"/>
          <w:szCs w:val="20"/>
          <w:lang w:val="mk-MK"/>
        </w:rPr>
      </w:pPr>
      <w:r w:rsidRPr="004845B4">
        <w:rPr>
          <w:rFonts w:ascii="Arial" w:hAnsi="Arial" w:cs="Arial"/>
          <w:sz w:val="20"/>
          <w:szCs w:val="20"/>
          <w:lang w:val="mk-MK"/>
        </w:rPr>
        <w:t xml:space="preserve">УЈП -Регионална дирекција </w:t>
      </w:r>
      <w:r>
        <w:rPr>
          <w:rFonts w:ascii="Arial" w:hAnsi="Arial" w:cs="Arial"/>
          <w:sz w:val="20"/>
          <w:szCs w:val="20"/>
          <w:lang w:val="mk-MK"/>
        </w:rPr>
        <w:t>Битола</w:t>
      </w:r>
    </w:p>
    <w:p w:rsidR="00062405" w:rsidRPr="004845B4" w:rsidRDefault="00062405" w:rsidP="00062405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Општина Битола</w:t>
      </w:r>
      <w:r w:rsidRPr="009C3CD0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-</w:t>
      </w:r>
      <w:r w:rsidRPr="004845B4">
        <w:rPr>
          <w:rFonts w:ascii="Arial" w:hAnsi="Arial" w:cs="Arial"/>
          <w:sz w:val="20"/>
          <w:szCs w:val="20"/>
          <w:lang w:val="mk-MK"/>
        </w:rPr>
        <w:t xml:space="preserve">Одделение за </w:t>
      </w:r>
      <w:r>
        <w:rPr>
          <w:rFonts w:ascii="Arial" w:hAnsi="Arial" w:cs="Arial"/>
          <w:sz w:val="20"/>
          <w:szCs w:val="20"/>
          <w:lang w:val="mk-MK"/>
        </w:rPr>
        <w:t>утврдување и наплата на даноци, такси и други надоместоци</w:t>
      </w:r>
    </w:p>
    <w:p w:rsidR="00192E1C" w:rsidRDefault="004845B4" w:rsidP="00192E1C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Архива на извршителот</w:t>
      </w:r>
    </w:p>
    <w:p w:rsidR="00192E1C" w:rsidRDefault="00192E1C" w:rsidP="00192E1C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:rsidR="00AC774B" w:rsidRDefault="00905C7E" w:rsidP="00192E1C">
      <w:pPr>
        <w:pStyle w:val="BodyText"/>
        <w:spacing w:line="360" w:lineRule="auto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b/>
          <w:lang w:val="mk-MK"/>
        </w:rPr>
        <w:t>Правна поука</w:t>
      </w:r>
      <w:r w:rsidRPr="00905C7E">
        <w:rPr>
          <w:rFonts w:ascii="Arial" w:hAnsi="Arial" w:cs="Arial"/>
          <w:lang w:val="mk-MK"/>
        </w:rPr>
        <w:t>: Против овој заклучок може да се поднесе приговор до Основниот</w:t>
      </w:r>
      <w:r w:rsidR="004845B4">
        <w:rPr>
          <w:rFonts w:ascii="Arial" w:hAnsi="Arial" w:cs="Arial"/>
          <w:lang w:val="mk-MK"/>
        </w:rPr>
        <w:t xml:space="preserve"> </w:t>
      </w:r>
      <w:r w:rsidR="009C3CD0">
        <w:rPr>
          <w:rFonts w:ascii="Arial" w:hAnsi="Arial" w:cs="Arial"/>
          <w:lang w:val="mk-MK"/>
        </w:rPr>
        <w:t>суд</w:t>
      </w:r>
      <w:r w:rsidRPr="00905C7E">
        <w:rPr>
          <w:rFonts w:ascii="Arial" w:hAnsi="Arial" w:cs="Arial"/>
          <w:lang w:val="mk-MK"/>
        </w:rPr>
        <w:t xml:space="preserve"> согласно одредбите на член 86 од Законот за извршување.</w:t>
      </w:r>
    </w:p>
    <w:sectPr w:rsidR="00AC774B" w:rsidSect="00192E1C">
      <w:pgSz w:w="11907" w:h="16840" w:code="9"/>
      <w:pgMar w:top="426" w:right="851" w:bottom="284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CA153C"/>
    <w:multiLevelType w:val="hybridMultilevel"/>
    <w:tmpl w:val="7D3CE37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D31DA"/>
    <w:multiLevelType w:val="hybridMultilevel"/>
    <w:tmpl w:val="77B247AC"/>
    <w:lvl w:ilvl="0" w:tplc="A7B2E7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D01C8"/>
    <w:multiLevelType w:val="hybridMultilevel"/>
    <w:tmpl w:val="EA5C5F54"/>
    <w:lvl w:ilvl="0" w:tplc="042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66D7671"/>
    <w:multiLevelType w:val="hybridMultilevel"/>
    <w:tmpl w:val="08BA1E1A"/>
    <w:lvl w:ilvl="0" w:tplc="8EB4F2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85623"/>
    <w:multiLevelType w:val="hybridMultilevel"/>
    <w:tmpl w:val="064613C4"/>
    <w:lvl w:ilvl="0" w:tplc="302A4986">
      <w:start w:val="1"/>
      <w:numFmt w:val="decimal"/>
      <w:lvlText w:val="%1)"/>
      <w:lvlJc w:val="left"/>
      <w:pPr>
        <w:ind w:left="1440" w:hanging="720"/>
      </w:p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13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1F"/>
    <w:rsid w:val="000472A6"/>
    <w:rsid w:val="00062405"/>
    <w:rsid w:val="00133123"/>
    <w:rsid w:val="0015082C"/>
    <w:rsid w:val="00162356"/>
    <w:rsid w:val="00192E1C"/>
    <w:rsid w:val="001D1202"/>
    <w:rsid w:val="0022642F"/>
    <w:rsid w:val="00285A4E"/>
    <w:rsid w:val="002D6E87"/>
    <w:rsid w:val="00334708"/>
    <w:rsid w:val="003711E6"/>
    <w:rsid w:val="003F4FE9"/>
    <w:rsid w:val="00477712"/>
    <w:rsid w:val="004845B4"/>
    <w:rsid w:val="00505A70"/>
    <w:rsid w:val="005151A5"/>
    <w:rsid w:val="005B06D5"/>
    <w:rsid w:val="005E2113"/>
    <w:rsid w:val="005E2B25"/>
    <w:rsid w:val="00606449"/>
    <w:rsid w:val="0062796F"/>
    <w:rsid w:val="006808FC"/>
    <w:rsid w:val="006971FC"/>
    <w:rsid w:val="006C6021"/>
    <w:rsid w:val="006F76E2"/>
    <w:rsid w:val="00773850"/>
    <w:rsid w:val="007A2159"/>
    <w:rsid w:val="007B46B2"/>
    <w:rsid w:val="00843B8B"/>
    <w:rsid w:val="008C7246"/>
    <w:rsid w:val="008F441F"/>
    <w:rsid w:val="00905C7E"/>
    <w:rsid w:val="009576E7"/>
    <w:rsid w:val="009C3CD0"/>
    <w:rsid w:val="00A1680D"/>
    <w:rsid w:val="00A33E8F"/>
    <w:rsid w:val="00A36AF4"/>
    <w:rsid w:val="00AA634A"/>
    <w:rsid w:val="00AC774B"/>
    <w:rsid w:val="00AF6DA8"/>
    <w:rsid w:val="00BA0CFB"/>
    <w:rsid w:val="00BF4AB8"/>
    <w:rsid w:val="00C557C5"/>
    <w:rsid w:val="00CB31CC"/>
    <w:rsid w:val="00CC617B"/>
    <w:rsid w:val="00D07FD4"/>
    <w:rsid w:val="00D319A6"/>
    <w:rsid w:val="00DE5FF1"/>
    <w:rsid w:val="00E469A1"/>
    <w:rsid w:val="00E81523"/>
    <w:rsid w:val="00EA652F"/>
    <w:rsid w:val="00E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A0CF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A0C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2%20&#1047;&#1072;&#1082;&#1083;&#1091;&#1095;&#1086;&#1082;%20&#1079;&#1072;%20&#1091;&#1089;&#1085;&#1072;%20&#1112;&#1072;&#1074;&#1085;&#1072;%20&#1087;&#1088;&#1086;&#1076;&#1072;&#1078;&#1073;&#1072;_11.07.2025_12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 Заклучок за усна јавна продажба_11.07.2025_1214</Template>
  <TotalTime>0</TotalTime>
  <Pages>3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2025-07-11T12:38:00Z</cp:lastPrinted>
  <dcterms:created xsi:type="dcterms:W3CDTF">2025-07-11T14:14:00Z</dcterms:created>
  <dcterms:modified xsi:type="dcterms:W3CDTF">2025-07-11T14:14:00Z</dcterms:modified>
</cp:coreProperties>
</file>