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42AB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42ABB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42ABB" w:rsidRDefault="00842AB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42AB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42AB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42ABB" w:rsidRDefault="00842AB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842AB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42ABB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42ABB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42ABB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42AB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42ABB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42ABB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42AB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42ABB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42ABB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Ајрули, ОДУ бр.291/17  од 06.04.2017 год. на Нотар Фатмир Ајрули,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42ABB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842ABB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842ABB">
        <w:rPr>
          <w:rFonts w:ascii="Arial" w:hAnsi="Arial" w:cs="Arial"/>
        </w:rPr>
        <w:t>23.01.2023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42AB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42ABB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842ABB" w:rsidRDefault="00842ABB" w:rsidP="00842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ПП, внатрешна површина од 6 м2, сопственост</w:t>
      </w:r>
    </w:p>
    <w:p w:rsidR="00842ABB" w:rsidRDefault="00842ABB" w:rsidP="00842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СТ, внатрешна површина од 98 м2, сопственост</w:t>
      </w:r>
    </w:p>
    <w:p w:rsidR="00842ABB" w:rsidRDefault="00842ABB" w:rsidP="00842A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42ABB" w:rsidRDefault="00842ABB" w:rsidP="00842ABB">
      <w:pPr>
        <w:ind w:firstLine="720"/>
        <w:jc w:val="both"/>
        <w:rPr>
          <w:rFonts w:ascii="Arial" w:eastAsia="Times New Roman" w:hAnsi="Arial" w:cs="Arial"/>
        </w:rPr>
      </w:pPr>
      <w:bookmarkStart w:id="21" w:name="ODolz1"/>
      <w:bookmarkEnd w:id="21"/>
      <w:r>
        <w:rPr>
          <w:rFonts w:ascii="Arial" w:hAnsi="Arial" w:cs="Arial"/>
        </w:rPr>
        <w:t>запишана во имотен лист бр.3860 за КО Чаир при АКН на СМ – ЦКН Скопје, сопственост на заложниот должник Самет Абдулаи.</w:t>
      </w:r>
    </w:p>
    <w:p w:rsidR="00211393" w:rsidRPr="00211393" w:rsidRDefault="00211393" w:rsidP="00842A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42ABB" w:rsidRPr="00842ABB">
        <w:rPr>
          <w:rFonts w:ascii="Arial" w:eastAsia="Times New Roman" w:hAnsi="Arial" w:cs="Arial"/>
          <w:b/>
          <w:lang w:val="ru-RU"/>
        </w:rPr>
        <w:t xml:space="preserve">17.02.2023 </w:t>
      </w:r>
      <w:r w:rsidRPr="00842ABB">
        <w:rPr>
          <w:rFonts w:ascii="Arial" w:eastAsia="Times New Roman" w:hAnsi="Arial" w:cs="Arial"/>
          <w:b/>
        </w:rPr>
        <w:t xml:space="preserve">година во </w:t>
      </w:r>
      <w:r w:rsidR="00842ABB" w:rsidRPr="00842ABB">
        <w:rPr>
          <w:rFonts w:ascii="Arial" w:eastAsia="Times New Roman" w:hAnsi="Arial" w:cs="Arial"/>
          <w:b/>
          <w:lang w:val="en-US"/>
        </w:rPr>
        <w:t>11:</w:t>
      </w:r>
      <w:r w:rsidR="00842ABB" w:rsidRPr="00842ABB">
        <w:rPr>
          <w:rFonts w:ascii="Arial" w:eastAsia="Times New Roman" w:hAnsi="Arial" w:cs="Arial"/>
          <w:b/>
        </w:rPr>
        <w:t xml:space="preserve">30 </w:t>
      </w:r>
      <w:r w:rsidRPr="00842AB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842ABB">
        <w:rPr>
          <w:rFonts w:ascii="Arial" w:eastAsia="Times New Roman" w:hAnsi="Arial" w:cs="Arial"/>
        </w:rPr>
        <w:t xml:space="preserve"> </w:t>
      </w:r>
      <w:r w:rsidR="00842ABB">
        <w:rPr>
          <w:rFonts w:ascii="Arial" w:eastAsia="Times New Roman" w:hAnsi="Arial" w:cs="Arial"/>
          <w:lang w:val="ru-RU"/>
        </w:rPr>
        <w:t>Извршител Зоран Петрески,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42ABB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842ABB">
        <w:rPr>
          <w:rFonts w:ascii="Arial" w:eastAsia="Times New Roman" w:hAnsi="Arial" w:cs="Arial"/>
          <w:lang w:val="ru-RU"/>
        </w:rPr>
        <w:t xml:space="preserve"> </w:t>
      </w:r>
      <w:r w:rsidR="00842ABB">
        <w:rPr>
          <w:rFonts w:ascii="Arial" w:hAnsi="Arial" w:cs="Arial"/>
          <w:b/>
        </w:rPr>
        <w:t>3.738.705,00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842ABB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842AB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42ABB">
        <w:rPr>
          <w:rFonts w:ascii="Arial" w:eastAsia="Times New Roman" w:hAnsi="Arial" w:cs="Arial"/>
          <w:lang w:val="en-US"/>
        </w:rPr>
        <w:t xml:space="preserve">: </w:t>
      </w:r>
      <w:r w:rsidR="00842ABB">
        <w:rPr>
          <w:rFonts w:ascii="Arial" w:eastAsia="Times New Roman" w:hAnsi="Arial" w:cs="Arial"/>
          <w:lang w:val="ru-RU"/>
        </w:rPr>
        <w:t xml:space="preserve"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извршување кај пристапување кон извршување И.бр.705/19 на Извршител Методија Костадинов 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842ABB" w:rsidRDefault="00842AB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842A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42ABB">
        <w:rPr>
          <w:rFonts w:ascii="Arial" w:eastAsia="Times New Roman" w:hAnsi="Arial" w:cs="Arial"/>
        </w:rPr>
        <w:t xml:space="preserve"> и тоа најдоцна 1 (еден) ден пред одржување на продажбата. 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42ABB">
        <w:rPr>
          <w:rFonts w:ascii="Arial" w:eastAsia="Times New Roman" w:hAnsi="Arial" w:cs="Arial"/>
          <w:lang w:val="ru-RU"/>
        </w:rPr>
        <w:t xml:space="preserve">200002491876448 </w:t>
      </w:r>
      <w:r w:rsidR="00842ABB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42AB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42ABB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42AB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42" w:rsidRDefault="00573942" w:rsidP="00842ABB">
      <w:pPr>
        <w:spacing w:after="0" w:line="240" w:lineRule="auto"/>
      </w:pPr>
      <w:r>
        <w:separator/>
      </w:r>
    </w:p>
  </w:endnote>
  <w:endnote w:type="continuationSeparator" w:id="0">
    <w:p w:rsidR="00573942" w:rsidRDefault="00573942" w:rsidP="0084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BB" w:rsidRPr="00842ABB" w:rsidRDefault="00842ABB" w:rsidP="00842AB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A0EF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42" w:rsidRDefault="00573942" w:rsidP="00842ABB">
      <w:pPr>
        <w:spacing w:after="0" w:line="240" w:lineRule="auto"/>
      </w:pPr>
      <w:r>
        <w:separator/>
      </w:r>
    </w:p>
  </w:footnote>
  <w:footnote w:type="continuationSeparator" w:id="0">
    <w:p w:rsidR="00573942" w:rsidRDefault="00573942" w:rsidP="0084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A0EF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73942"/>
    <w:rsid w:val="0061005D"/>
    <w:rsid w:val="00665925"/>
    <w:rsid w:val="006A157B"/>
    <w:rsid w:val="006F1469"/>
    <w:rsid w:val="00710AAE"/>
    <w:rsid w:val="007308B0"/>
    <w:rsid w:val="00765920"/>
    <w:rsid w:val="007A6108"/>
    <w:rsid w:val="007A7847"/>
    <w:rsid w:val="007B32B7"/>
    <w:rsid w:val="00823825"/>
    <w:rsid w:val="00842ABB"/>
    <w:rsid w:val="00847844"/>
    <w:rsid w:val="00866DC5"/>
    <w:rsid w:val="0087784C"/>
    <w:rsid w:val="008C43A1"/>
    <w:rsid w:val="00913EF8"/>
    <w:rsid w:val="00926A7A"/>
    <w:rsid w:val="009626C8"/>
    <w:rsid w:val="00990882"/>
    <w:rsid w:val="009B024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2023-01-23T13:48:00Z</dcterms:created>
  <dcterms:modified xsi:type="dcterms:W3CDTF">2023-01-23T13:49:00Z</dcterms:modified>
</cp:coreProperties>
</file>