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008"/>
        <w:gridCol w:w="549"/>
        <w:gridCol w:w="956"/>
        <w:gridCol w:w="2908"/>
      </w:tblGrid>
      <w:tr w:rsidR="001D1202" w:rsidTr="001D1202">
        <w:tc>
          <w:tcPr>
            <w:tcW w:w="6008" w:type="dxa"/>
            <w:hideMark/>
          </w:tcPr>
          <w:p w:rsidR="001D1202" w:rsidRPr="001D1202" w:rsidRDefault="00C248D3">
            <w:pPr>
              <w:tabs>
                <w:tab w:val="center" w:pos="2268"/>
              </w:tabs>
              <w:jc w:val="center"/>
              <w:rPr>
                <w:rFonts w:ascii="Arial" w:hAnsi="Arial" w:cs="Arial"/>
                <w:b/>
                <w:lang w:val="ru-RU"/>
              </w:rPr>
            </w:pPr>
            <w:bookmarkStart w:id="0" w:name="_GoBack"/>
            <w:bookmarkEnd w:id="0"/>
            <w:r>
              <w:rPr>
                <w:rFonts w:ascii="Arial" w:hAnsi="Arial" w:cs="Arial"/>
                <w:b/>
                <w:noProof/>
                <w:lang w:val="mk-MK" w:eastAsia="mk-MK"/>
              </w:rPr>
              <w:drawing>
                <wp:inline distT="0" distB="0" distL="0" distR="0">
                  <wp:extent cx="3619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inline>
              </w:drawing>
            </w:r>
          </w:p>
        </w:tc>
        <w:tc>
          <w:tcPr>
            <w:tcW w:w="549" w:type="dxa"/>
          </w:tcPr>
          <w:p w:rsidR="001D1202" w:rsidRPr="001D1202" w:rsidRDefault="001D1202">
            <w:pPr>
              <w:tabs>
                <w:tab w:val="center" w:pos="2268"/>
              </w:tabs>
              <w:jc w:val="both"/>
              <w:rPr>
                <w:rFonts w:ascii="Arial" w:hAnsi="Arial" w:cs="Arial"/>
                <w:b/>
                <w:lang w:val="ru-RU"/>
              </w:rPr>
            </w:pPr>
          </w:p>
        </w:tc>
        <w:tc>
          <w:tcPr>
            <w:tcW w:w="956" w:type="dxa"/>
          </w:tcPr>
          <w:p w:rsidR="001D1202" w:rsidRPr="001D1202" w:rsidRDefault="001D1202">
            <w:pPr>
              <w:tabs>
                <w:tab w:val="center" w:pos="2268"/>
              </w:tabs>
              <w:jc w:val="both"/>
              <w:rPr>
                <w:rFonts w:ascii="Arial" w:hAnsi="Arial" w:cs="Arial"/>
                <w:b/>
                <w:lang w:val="ru-RU"/>
              </w:rPr>
            </w:pPr>
          </w:p>
        </w:tc>
        <w:tc>
          <w:tcPr>
            <w:tcW w:w="2908" w:type="dxa"/>
          </w:tcPr>
          <w:p w:rsidR="001D1202" w:rsidRPr="001D1202" w:rsidRDefault="001D1202">
            <w:pPr>
              <w:tabs>
                <w:tab w:val="center" w:pos="2268"/>
              </w:tabs>
              <w:jc w:val="both"/>
              <w:rPr>
                <w:rFonts w:ascii="Arial" w:hAnsi="Arial" w:cs="Arial"/>
                <w:b/>
                <w:lang w:val="ru-RU"/>
              </w:rPr>
            </w:pPr>
          </w:p>
        </w:tc>
      </w:tr>
      <w:tr w:rsidR="001D1202" w:rsidTr="001D1202">
        <w:tc>
          <w:tcPr>
            <w:tcW w:w="6008" w:type="dxa"/>
            <w:hideMark/>
          </w:tcPr>
          <w:p w:rsidR="001D1202" w:rsidRDefault="001D1202">
            <w:pPr>
              <w:tabs>
                <w:tab w:val="center" w:pos="2268"/>
              </w:tabs>
              <w:jc w:val="center"/>
              <w:rPr>
                <w:rFonts w:ascii="Arial" w:hAnsi="Arial" w:cs="Arial"/>
                <w:b/>
                <w:lang w:val="ru-RU"/>
              </w:rPr>
            </w:pPr>
            <w:r w:rsidRPr="001D1202">
              <w:rPr>
                <w:rFonts w:ascii="Arial" w:hAnsi="Arial" w:cs="Arial"/>
                <w:b/>
                <w:lang w:val="ru-RU"/>
              </w:rPr>
              <w:t>И З В Р Ш И Т Е Л</w:t>
            </w:r>
          </w:p>
        </w:tc>
        <w:tc>
          <w:tcPr>
            <w:tcW w:w="549" w:type="dxa"/>
          </w:tcPr>
          <w:p w:rsidR="001D1202" w:rsidRDefault="001D1202">
            <w:pPr>
              <w:tabs>
                <w:tab w:val="center" w:pos="2268"/>
              </w:tabs>
              <w:jc w:val="both"/>
              <w:rPr>
                <w:rFonts w:ascii="Arial" w:hAnsi="Arial" w:cs="Arial"/>
                <w:b/>
                <w:lang w:val="ru-RU"/>
              </w:rPr>
            </w:pPr>
          </w:p>
        </w:tc>
        <w:tc>
          <w:tcPr>
            <w:tcW w:w="956" w:type="dxa"/>
          </w:tcPr>
          <w:p w:rsidR="001D1202" w:rsidRDefault="001D1202">
            <w:pPr>
              <w:tabs>
                <w:tab w:val="center" w:pos="2268"/>
              </w:tabs>
              <w:jc w:val="both"/>
              <w:rPr>
                <w:rFonts w:ascii="Arial" w:hAnsi="Arial" w:cs="Arial"/>
                <w:b/>
                <w:lang w:val="ru-RU"/>
              </w:rPr>
            </w:pPr>
          </w:p>
        </w:tc>
        <w:tc>
          <w:tcPr>
            <w:tcW w:w="2908" w:type="dxa"/>
          </w:tcPr>
          <w:p w:rsidR="001D1202" w:rsidRPr="001D1202" w:rsidRDefault="001D1202" w:rsidP="001D1202">
            <w:pPr>
              <w:tabs>
                <w:tab w:val="center" w:pos="2268"/>
              </w:tabs>
              <w:jc w:val="both"/>
              <w:rPr>
                <w:rFonts w:ascii="Arial" w:hAnsi="Arial" w:cs="Arial"/>
                <w:b/>
                <w:lang w:val="en-US"/>
              </w:rPr>
            </w:pPr>
            <w:r w:rsidRPr="001D1202">
              <w:rPr>
                <w:rFonts w:ascii="Arial" w:hAnsi="Arial" w:cs="Arial"/>
                <w:b/>
                <w:lang w:val="ru-RU"/>
              </w:rPr>
              <w:t>Образец бр.</w:t>
            </w:r>
            <w:r w:rsidR="00303F94">
              <w:rPr>
                <w:rFonts w:ascii="Arial" w:hAnsi="Arial" w:cs="Arial"/>
                <w:b/>
                <w:lang w:val="en-US"/>
              </w:rPr>
              <w:t>6</w:t>
            </w:r>
            <w:r w:rsidR="006638CD">
              <w:rPr>
                <w:rFonts w:ascii="Arial" w:hAnsi="Arial" w:cs="Arial"/>
                <w:b/>
                <w:lang w:val="en-US"/>
              </w:rPr>
              <w:t>6</w:t>
            </w:r>
          </w:p>
        </w:tc>
      </w:tr>
      <w:tr w:rsidR="001D1202" w:rsidTr="001D1202">
        <w:tc>
          <w:tcPr>
            <w:tcW w:w="6008" w:type="dxa"/>
            <w:hideMark/>
          </w:tcPr>
          <w:p w:rsidR="001D1202" w:rsidRDefault="00B61AA5">
            <w:pPr>
              <w:tabs>
                <w:tab w:val="center" w:pos="2268"/>
              </w:tabs>
              <w:jc w:val="center"/>
              <w:rPr>
                <w:rFonts w:ascii="Arial" w:hAnsi="Arial" w:cs="Arial"/>
                <w:b/>
                <w:lang w:val="ru-RU"/>
              </w:rPr>
            </w:pPr>
            <w:r w:rsidRPr="00B61AA5">
              <w:rPr>
                <w:rFonts w:ascii="Arial" w:hAnsi="Arial" w:cs="Arial"/>
                <w:b/>
                <w:lang w:val="ru-RU"/>
              </w:rPr>
              <w:t>Емилија Бојаџиева</w:t>
            </w:r>
          </w:p>
        </w:tc>
        <w:tc>
          <w:tcPr>
            <w:tcW w:w="549" w:type="dxa"/>
          </w:tcPr>
          <w:p w:rsidR="001D1202" w:rsidRDefault="001D1202">
            <w:pPr>
              <w:tabs>
                <w:tab w:val="center" w:pos="2268"/>
              </w:tabs>
              <w:jc w:val="both"/>
              <w:rPr>
                <w:rFonts w:ascii="Arial" w:hAnsi="Arial" w:cs="Arial"/>
                <w:b/>
                <w:lang w:val="ru-RU"/>
              </w:rPr>
            </w:pPr>
          </w:p>
        </w:tc>
        <w:tc>
          <w:tcPr>
            <w:tcW w:w="956" w:type="dxa"/>
          </w:tcPr>
          <w:p w:rsidR="001D1202" w:rsidRDefault="001D1202">
            <w:pPr>
              <w:tabs>
                <w:tab w:val="center" w:pos="2268"/>
              </w:tabs>
              <w:jc w:val="both"/>
              <w:rPr>
                <w:rFonts w:ascii="Arial" w:hAnsi="Arial" w:cs="Arial"/>
                <w:b/>
                <w:lang w:val="ru-RU"/>
              </w:rPr>
            </w:pPr>
          </w:p>
        </w:tc>
        <w:tc>
          <w:tcPr>
            <w:tcW w:w="2908" w:type="dxa"/>
          </w:tcPr>
          <w:p w:rsidR="001D1202" w:rsidRDefault="001D1202">
            <w:pPr>
              <w:tabs>
                <w:tab w:val="center" w:pos="2268"/>
              </w:tabs>
              <w:jc w:val="both"/>
              <w:rPr>
                <w:rFonts w:ascii="Arial" w:hAnsi="Arial" w:cs="Arial"/>
                <w:b/>
                <w:lang w:val="ru-RU"/>
              </w:rPr>
            </w:pPr>
          </w:p>
        </w:tc>
      </w:tr>
      <w:tr w:rsidR="001D1202" w:rsidTr="001D1202">
        <w:tc>
          <w:tcPr>
            <w:tcW w:w="6008" w:type="dxa"/>
            <w:hideMark/>
          </w:tcPr>
          <w:p w:rsidR="001D1202" w:rsidRPr="001D1202" w:rsidRDefault="00642B60">
            <w:pPr>
              <w:tabs>
                <w:tab w:val="center" w:pos="2268"/>
              </w:tabs>
              <w:jc w:val="center"/>
              <w:rPr>
                <w:rFonts w:ascii="Arial" w:hAnsi="Arial" w:cs="Arial"/>
                <w:b/>
                <w:lang w:val="ru-RU"/>
              </w:rPr>
            </w:pPr>
            <w:r>
              <w:rPr>
                <w:rFonts w:ascii="Arial" w:hAnsi="Arial" w:cs="Arial"/>
                <w:b/>
                <w:lang w:val="ru-RU"/>
              </w:rPr>
              <w:t xml:space="preserve">именуван за подрачјето </w:t>
            </w:r>
          </w:p>
        </w:tc>
        <w:tc>
          <w:tcPr>
            <w:tcW w:w="549" w:type="dxa"/>
          </w:tcPr>
          <w:p w:rsidR="001D1202" w:rsidRDefault="001D1202">
            <w:pPr>
              <w:tabs>
                <w:tab w:val="center" w:pos="2268"/>
              </w:tabs>
              <w:jc w:val="both"/>
              <w:rPr>
                <w:rFonts w:ascii="Arial" w:hAnsi="Arial" w:cs="Arial"/>
                <w:b/>
                <w:lang w:val="ru-RU"/>
              </w:rPr>
            </w:pPr>
          </w:p>
        </w:tc>
        <w:tc>
          <w:tcPr>
            <w:tcW w:w="956" w:type="dxa"/>
          </w:tcPr>
          <w:p w:rsidR="001D1202" w:rsidRDefault="001D1202">
            <w:pPr>
              <w:tabs>
                <w:tab w:val="center" w:pos="2268"/>
              </w:tabs>
              <w:jc w:val="both"/>
              <w:rPr>
                <w:rFonts w:ascii="Arial" w:hAnsi="Arial" w:cs="Arial"/>
                <w:b/>
                <w:lang w:val="ru-RU"/>
              </w:rPr>
            </w:pPr>
          </w:p>
        </w:tc>
        <w:tc>
          <w:tcPr>
            <w:tcW w:w="2908" w:type="dxa"/>
          </w:tcPr>
          <w:p w:rsidR="001D1202" w:rsidRDefault="001D1202">
            <w:pPr>
              <w:tabs>
                <w:tab w:val="center" w:pos="2268"/>
              </w:tabs>
              <w:jc w:val="both"/>
              <w:rPr>
                <w:rFonts w:ascii="Arial" w:hAnsi="Arial" w:cs="Arial"/>
                <w:b/>
                <w:lang w:val="ru-RU"/>
              </w:rPr>
            </w:pPr>
          </w:p>
        </w:tc>
      </w:tr>
      <w:tr w:rsidR="001D1202" w:rsidTr="001D1202">
        <w:tc>
          <w:tcPr>
            <w:tcW w:w="6008" w:type="dxa"/>
            <w:hideMark/>
          </w:tcPr>
          <w:p w:rsidR="001D1202" w:rsidRDefault="00642B60">
            <w:pPr>
              <w:tabs>
                <w:tab w:val="center" w:pos="2268"/>
              </w:tabs>
              <w:jc w:val="center"/>
              <w:rPr>
                <w:rFonts w:ascii="Arial" w:hAnsi="Arial" w:cs="Arial"/>
                <w:b/>
                <w:lang w:val="ru-RU"/>
              </w:rPr>
            </w:pPr>
            <w:r>
              <w:rPr>
                <w:rFonts w:ascii="Arial" w:hAnsi="Arial" w:cs="Arial"/>
                <w:b/>
                <w:lang w:val="ru-RU"/>
              </w:rPr>
              <w:t>на Основниот суд</w:t>
            </w:r>
          </w:p>
        </w:tc>
        <w:tc>
          <w:tcPr>
            <w:tcW w:w="549" w:type="dxa"/>
          </w:tcPr>
          <w:p w:rsidR="001D1202" w:rsidRDefault="001D1202">
            <w:pPr>
              <w:tabs>
                <w:tab w:val="center" w:pos="2268"/>
              </w:tabs>
              <w:jc w:val="both"/>
              <w:rPr>
                <w:rFonts w:ascii="Arial" w:hAnsi="Arial" w:cs="Arial"/>
                <w:b/>
                <w:lang w:val="ru-RU"/>
              </w:rPr>
            </w:pPr>
          </w:p>
        </w:tc>
        <w:tc>
          <w:tcPr>
            <w:tcW w:w="956" w:type="dxa"/>
          </w:tcPr>
          <w:p w:rsidR="001D1202" w:rsidRDefault="001D1202">
            <w:pPr>
              <w:tabs>
                <w:tab w:val="center" w:pos="2268"/>
              </w:tabs>
              <w:jc w:val="both"/>
              <w:rPr>
                <w:rFonts w:ascii="Arial" w:hAnsi="Arial" w:cs="Arial"/>
                <w:b/>
                <w:lang w:val="ru-RU"/>
              </w:rPr>
            </w:pPr>
          </w:p>
        </w:tc>
        <w:tc>
          <w:tcPr>
            <w:tcW w:w="2908" w:type="dxa"/>
          </w:tcPr>
          <w:p w:rsidR="001D1202" w:rsidRDefault="001D1202" w:rsidP="001D1202">
            <w:pPr>
              <w:tabs>
                <w:tab w:val="center" w:pos="2268"/>
              </w:tabs>
              <w:jc w:val="both"/>
              <w:rPr>
                <w:rFonts w:ascii="Arial" w:hAnsi="Arial" w:cs="Arial"/>
                <w:b/>
                <w:lang w:val="ru-RU"/>
              </w:rPr>
            </w:pPr>
            <w:r w:rsidRPr="001D1202">
              <w:rPr>
                <w:rFonts w:ascii="Arial" w:hAnsi="Arial" w:cs="Arial"/>
                <w:b/>
                <w:lang w:val="ru-RU"/>
              </w:rPr>
              <w:t>И.бр.</w:t>
            </w:r>
            <w:r w:rsidR="00B61AA5" w:rsidRPr="00B61AA5">
              <w:rPr>
                <w:rFonts w:ascii="Arial" w:hAnsi="Arial" w:cs="Arial"/>
                <w:b/>
                <w:lang w:val="ru-RU"/>
              </w:rPr>
              <w:t>232/2017</w:t>
            </w:r>
          </w:p>
        </w:tc>
      </w:tr>
      <w:tr w:rsidR="001D1202" w:rsidTr="001D1202">
        <w:tc>
          <w:tcPr>
            <w:tcW w:w="6008" w:type="dxa"/>
            <w:hideMark/>
          </w:tcPr>
          <w:p w:rsidR="001D1202" w:rsidRDefault="00B61AA5">
            <w:pPr>
              <w:tabs>
                <w:tab w:val="center" w:pos="2268"/>
              </w:tabs>
              <w:jc w:val="center"/>
              <w:rPr>
                <w:rFonts w:ascii="Arial" w:hAnsi="Arial" w:cs="Arial"/>
                <w:b/>
                <w:lang w:val="ru-RU"/>
              </w:rPr>
            </w:pPr>
            <w:r w:rsidRPr="00B61AA5">
              <w:rPr>
                <w:rFonts w:ascii="Arial" w:hAnsi="Arial" w:cs="Arial"/>
                <w:b/>
                <w:lang w:val="ru-RU"/>
              </w:rPr>
              <w:t>Струмица и Радовиш</w:t>
            </w:r>
          </w:p>
        </w:tc>
        <w:tc>
          <w:tcPr>
            <w:tcW w:w="549" w:type="dxa"/>
          </w:tcPr>
          <w:p w:rsidR="001D1202" w:rsidRDefault="001D1202">
            <w:pPr>
              <w:tabs>
                <w:tab w:val="center" w:pos="2268"/>
              </w:tabs>
              <w:jc w:val="both"/>
              <w:rPr>
                <w:rFonts w:ascii="Arial" w:hAnsi="Arial" w:cs="Arial"/>
                <w:b/>
                <w:lang w:val="ru-RU"/>
              </w:rPr>
            </w:pPr>
          </w:p>
        </w:tc>
        <w:tc>
          <w:tcPr>
            <w:tcW w:w="956" w:type="dxa"/>
          </w:tcPr>
          <w:p w:rsidR="001D1202" w:rsidRDefault="001D1202">
            <w:pPr>
              <w:tabs>
                <w:tab w:val="center" w:pos="2268"/>
              </w:tabs>
              <w:jc w:val="both"/>
              <w:rPr>
                <w:rFonts w:ascii="Arial" w:hAnsi="Arial" w:cs="Arial"/>
                <w:b/>
                <w:lang w:val="ru-RU"/>
              </w:rPr>
            </w:pPr>
          </w:p>
        </w:tc>
        <w:tc>
          <w:tcPr>
            <w:tcW w:w="2908" w:type="dxa"/>
          </w:tcPr>
          <w:p w:rsidR="001D1202" w:rsidRDefault="001D1202">
            <w:pPr>
              <w:tabs>
                <w:tab w:val="center" w:pos="2268"/>
              </w:tabs>
              <w:jc w:val="both"/>
              <w:rPr>
                <w:rFonts w:ascii="Arial" w:hAnsi="Arial" w:cs="Arial"/>
                <w:b/>
                <w:lang w:val="ru-RU"/>
              </w:rPr>
            </w:pPr>
          </w:p>
        </w:tc>
      </w:tr>
      <w:tr w:rsidR="001D1202" w:rsidTr="001D1202">
        <w:tc>
          <w:tcPr>
            <w:tcW w:w="6008" w:type="dxa"/>
            <w:hideMark/>
          </w:tcPr>
          <w:p w:rsidR="001D1202" w:rsidRDefault="00B61AA5">
            <w:pPr>
              <w:tabs>
                <w:tab w:val="center" w:pos="2268"/>
              </w:tabs>
              <w:jc w:val="center"/>
              <w:rPr>
                <w:rFonts w:ascii="Arial" w:hAnsi="Arial" w:cs="Arial"/>
                <w:b/>
                <w:lang w:val="ru-RU"/>
              </w:rPr>
            </w:pPr>
            <w:r w:rsidRPr="00B61AA5">
              <w:rPr>
                <w:rFonts w:ascii="Arial" w:hAnsi="Arial" w:cs="Arial"/>
                <w:b/>
                <w:lang w:val="ru-RU"/>
              </w:rPr>
              <w:t>ул. Кољо Орцев бр.2/2-4</w:t>
            </w:r>
          </w:p>
        </w:tc>
        <w:tc>
          <w:tcPr>
            <w:tcW w:w="549" w:type="dxa"/>
          </w:tcPr>
          <w:p w:rsidR="001D1202" w:rsidRDefault="001D1202">
            <w:pPr>
              <w:tabs>
                <w:tab w:val="center" w:pos="2268"/>
              </w:tabs>
              <w:jc w:val="both"/>
              <w:rPr>
                <w:rFonts w:ascii="Arial" w:hAnsi="Arial" w:cs="Arial"/>
                <w:b/>
                <w:lang w:val="ru-RU"/>
              </w:rPr>
            </w:pPr>
          </w:p>
        </w:tc>
        <w:tc>
          <w:tcPr>
            <w:tcW w:w="956" w:type="dxa"/>
          </w:tcPr>
          <w:p w:rsidR="001D1202" w:rsidRDefault="001D1202">
            <w:pPr>
              <w:tabs>
                <w:tab w:val="center" w:pos="2268"/>
              </w:tabs>
              <w:jc w:val="both"/>
              <w:rPr>
                <w:rFonts w:ascii="Arial" w:hAnsi="Arial" w:cs="Arial"/>
                <w:b/>
                <w:lang w:val="ru-RU"/>
              </w:rPr>
            </w:pPr>
          </w:p>
        </w:tc>
        <w:tc>
          <w:tcPr>
            <w:tcW w:w="2908" w:type="dxa"/>
          </w:tcPr>
          <w:p w:rsidR="001D1202" w:rsidRDefault="001D1202">
            <w:pPr>
              <w:tabs>
                <w:tab w:val="center" w:pos="2268"/>
              </w:tabs>
              <w:jc w:val="both"/>
              <w:rPr>
                <w:rFonts w:ascii="Arial" w:hAnsi="Arial" w:cs="Arial"/>
                <w:b/>
                <w:lang w:val="ru-RU"/>
              </w:rPr>
            </w:pPr>
          </w:p>
        </w:tc>
      </w:tr>
      <w:tr w:rsidR="001D1202" w:rsidTr="001D1202">
        <w:tc>
          <w:tcPr>
            <w:tcW w:w="6008" w:type="dxa"/>
            <w:hideMark/>
          </w:tcPr>
          <w:p w:rsidR="001D1202" w:rsidRDefault="00B61AA5">
            <w:pPr>
              <w:tabs>
                <w:tab w:val="center" w:pos="2268"/>
              </w:tabs>
              <w:jc w:val="center"/>
              <w:rPr>
                <w:rFonts w:ascii="Arial" w:hAnsi="Arial" w:cs="Arial"/>
                <w:b/>
                <w:lang w:val="ru-RU"/>
              </w:rPr>
            </w:pPr>
            <w:r w:rsidRPr="00B61AA5">
              <w:rPr>
                <w:rFonts w:ascii="Arial" w:hAnsi="Arial" w:cs="Arial"/>
                <w:b/>
                <w:lang w:val="ru-RU"/>
              </w:rPr>
              <w:t>тел. 034 320-858</w:t>
            </w:r>
          </w:p>
        </w:tc>
        <w:tc>
          <w:tcPr>
            <w:tcW w:w="549" w:type="dxa"/>
          </w:tcPr>
          <w:p w:rsidR="001D1202" w:rsidRDefault="001D1202">
            <w:pPr>
              <w:tabs>
                <w:tab w:val="center" w:pos="2268"/>
              </w:tabs>
              <w:jc w:val="both"/>
              <w:rPr>
                <w:rFonts w:ascii="Arial" w:hAnsi="Arial" w:cs="Arial"/>
                <w:b/>
                <w:lang w:val="ru-RU"/>
              </w:rPr>
            </w:pPr>
          </w:p>
        </w:tc>
        <w:tc>
          <w:tcPr>
            <w:tcW w:w="956" w:type="dxa"/>
          </w:tcPr>
          <w:p w:rsidR="001D1202" w:rsidRDefault="001D1202">
            <w:pPr>
              <w:tabs>
                <w:tab w:val="center" w:pos="2268"/>
              </w:tabs>
              <w:jc w:val="both"/>
              <w:rPr>
                <w:rFonts w:ascii="Arial" w:hAnsi="Arial" w:cs="Arial"/>
                <w:b/>
                <w:lang w:val="ru-RU"/>
              </w:rPr>
            </w:pPr>
          </w:p>
        </w:tc>
        <w:tc>
          <w:tcPr>
            <w:tcW w:w="2908" w:type="dxa"/>
          </w:tcPr>
          <w:p w:rsidR="001D1202" w:rsidRDefault="001D1202">
            <w:pPr>
              <w:tabs>
                <w:tab w:val="center" w:pos="2268"/>
              </w:tabs>
              <w:jc w:val="both"/>
              <w:rPr>
                <w:rFonts w:ascii="Arial" w:hAnsi="Arial" w:cs="Arial"/>
                <w:b/>
                <w:lang w:val="ru-RU"/>
              </w:rPr>
            </w:pPr>
          </w:p>
        </w:tc>
      </w:tr>
      <w:tr w:rsidR="001D1202" w:rsidTr="001D1202">
        <w:tc>
          <w:tcPr>
            <w:tcW w:w="6008" w:type="dxa"/>
            <w:hideMark/>
          </w:tcPr>
          <w:p w:rsidR="001D1202" w:rsidRPr="001D1202" w:rsidRDefault="001D1202" w:rsidP="001D1202">
            <w:pPr>
              <w:tabs>
                <w:tab w:val="center" w:pos="2268"/>
              </w:tabs>
              <w:jc w:val="center"/>
              <w:rPr>
                <w:rFonts w:ascii="Arial" w:hAnsi="Arial" w:cs="Arial"/>
                <w:b/>
                <w:lang w:val="ru-RU"/>
              </w:rPr>
            </w:pPr>
          </w:p>
        </w:tc>
        <w:tc>
          <w:tcPr>
            <w:tcW w:w="549" w:type="dxa"/>
          </w:tcPr>
          <w:p w:rsidR="001D1202" w:rsidRPr="001D1202" w:rsidRDefault="001D1202">
            <w:pPr>
              <w:tabs>
                <w:tab w:val="center" w:pos="2268"/>
              </w:tabs>
              <w:jc w:val="both"/>
              <w:rPr>
                <w:rFonts w:ascii="Arial" w:hAnsi="Arial" w:cs="Arial"/>
                <w:b/>
                <w:lang w:val="ru-RU"/>
              </w:rPr>
            </w:pPr>
          </w:p>
        </w:tc>
        <w:tc>
          <w:tcPr>
            <w:tcW w:w="956" w:type="dxa"/>
          </w:tcPr>
          <w:p w:rsidR="001D1202" w:rsidRPr="001D1202" w:rsidRDefault="001D1202">
            <w:pPr>
              <w:tabs>
                <w:tab w:val="center" w:pos="2268"/>
              </w:tabs>
              <w:jc w:val="both"/>
              <w:rPr>
                <w:rFonts w:ascii="Arial" w:hAnsi="Arial" w:cs="Arial"/>
                <w:b/>
                <w:lang w:val="ru-RU"/>
              </w:rPr>
            </w:pPr>
          </w:p>
        </w:tc>
        <w:tc>
          <w:tcPr>
            <w:tcW w:w="2908" w:type="dxa"/>
          </w:tcPr>
          <w:p w:rsidR="001D1202" w:rsidRPr="001D1202" w:rsidRDefault="001D1202">
            <w:pPr>
              <w:tabs>
                <w:tab w:val="center" w:pos="2268"/>
              </w:tabs>
              <w:jc w:val="both"/>
              <w:rPr>
                <w:rFonts w:ascii="Arial" w:hAnsi="Arial" w:cs="Arial"/>
                <w:b/>
                <w:lang w:val="ru-RU"/>
              </w:rPr>
            </w:pPr>
          </w:p>
        </w:tc>
      </w:tr>
    </w:tbl>
    <w:p w:rsidR="00642B60" w:rsidRPr="00885882" w:rsidRDefault="00A0215E" w:rsidP="00642B60">
      <w:pPr>
        <w:jc w:val="both"/>
        <w:rPr>
          <w:rFonts w:ascii="Arial" w:hAnsi="Arial" w:cs="Arial"/>
          <w:color w:val="000000"/>
          <w:lang w:val="en-US"/>
        </w:rPr>
      </w:pPr>
      <w:r>
        <w:rPr>
          <w:rFonts w:ascii="Arial" w:hAnsi="Arial" w:cs="Arial"/>
          <w:lang w:val="en-US"/>
        </w:rPr>
        <w:t xml:space="preserve">             </w:t>
      </w:r>
      <w:r w:rsidR="00642B60">
        <w:rPr>
          <w:rFonts w:ascii="Arial" w:hAnsi="Arial" w:cs="Arial"/>
          <w:lang w:val="mk-MK"/>
        </w:rPr>
        <w:t xml:space="preserve">Извршителот </w:t>
      </w:r>
      <w:r w:rsidR="00642B60">
        <w:rPr>
          <w:rFonts w:ascii="Arial" w:hAnsi="Arial" w:cs="Arial"/>
          <w:b/>
          <w:bCs/>
          <w:color w:val="000000"/>
          <w:lang w:val="mk-MK"/>
        </w:rPr>
        <w:t>Емилија Бојаџиева</w:t>
      </w:r>
      <w:r w:rsidR="00642B60">
        <w:rPr>
          <w:rFonts w:ascii="Arial" w:hAnsi="Arial" w:cs="Arial"/>
          <w:lang w:val="mk-MK"/>
        </w:rPr>
        <w:t xml:space="preserve"> од </w:t>
      </w:r>
      <w:r w:rsidR="00642B60">
        <w:rPr>
          <w:rFonts w:ascii="Arial" w:hAnsi="Arial" w:cs="Arial"/>
          <w:b/>
          <w:bCs/>
          <w:color w:val="000000"/>
          <w:lang w:val="mk-MK"/>
        </w:rPr>
        <w:t>Струмица</w:t>
      </w:r>
      <w:r w:rsidR="00642B60">
        <w:rPr>
          <w:rFonts w:ascii="Arial" w:hAnsi="Arial" w:cs="Arial"/>
          <w:lang w:val="mk-MK"/>
        </w:rPr>
        <w:t xml:space="preserve"> врз основа на барањето за спроведување на извршување од доверителот </w:t>
      </w:r>
      <w:r w:rsidR="00642B60">
        <w:rPr>
          <w:rFonts w:ascii="Arial" w:hAnsi="Arial" w:cs="Arial"/>
          <w:b/>
          <w:bCs/>
          <w:color w:val="000000"/>
          <w:lang w:val="mk-MK"/>
        </w:rPr>
        <w:t>Стопанска Банка АД Скопје,преку полномошник адвокат Витка Спасова Ѓузелова од Струмица</w:t>
      </w:r>
      <w:r w:rsidR="00642B60">
        <w:rPr>
          <w:rFonts w:ascii="Arial" w:hAnsi="Arial" w:cs="Arial"/>
          <w:lang w:val="mk-MK"/>
        </w:rPr>
        <w:t xml:space="preserve"> со ЕМБГ/ ЕМБС/ ЕДБ 4030996116744 и живеалиште/ престојувалиште/ седиште на </w:t>
      </w:r>
      <w:r w:rsidR="00642B60">
        <w:rPr>
          <w:rFonts w:ascii="Arial" w:hAnsi="Arial" w:cs="Arial"/>
          <w:color w:val="000000"/>
          <w:lang w:val="mk-MK"/>
        </w:rPr>
        <w:t>ул,,11 Октомври,,бр.7</w:t>
      </w:r>
      <w:r w:rsidR="00642B60">
        <w:rPr>
          <w:rFonts w:ascii="Arial" w:hAnsi="Arial" w:cs="Arial"/>
          <w:lang w:val="mk-MK"/>
        </w:rPr>
        <w:t xml:space="preserve">, засновано на извршните исправи Нотарски акт-Договор за хипотека </w:t>
      </w:r>
      <w:r w:rsidR="00642B60">
        <w:rPr>
          <w:rFonts w:ascii="Arial" w:hAnsi="Arial" w:cs="Arial"/>
          <w:color w:val="000000"/>
          <w:lang w:val="mk-MK"/>
        </w:rPr>
        <w:t>ОДУ бр.179/12 од 24.02.2012 на Нотар Верица Панова-Стевкова за подрачјето на Основен суд Струмица и Нотарски акт-Договор за хипотека ОДУ бр.1426/12</w:t>
      </w:r>
      <w:r w:rsidR="00642B60">
        <w:rPr>
          <w:rFonts w:ascii="Arial" w:hAnsi="Arial" w:cs="Arial"/>
          <w:lang w:val="mk-MK"/>
        </w:rPr>
        <w:t xml:space="preserve"> од </w:t>
      </w:r>
      <w:r w:rsidR="00642B60">
        <w:rPr>
          <w:rFonts w:ascii="Arial" w:hAnsi="Arial" w:cs="Arial"/>
          <w:color w:val="000000"/>
          <w:lang w:val="mk-MK"/>
        </w:rPr>
        <w:t>27.12.2012</w:t>
      </w:r>
      <w:r w:rsidR="00642B60">
        <w:rPr>
          <w:rFonts w:ascii="Arial" w:hAnsi="Arial" w:cs="Arial"/>
          <w:lang w:val="mk-MK"/>
        </w:rPr>
        <w:t xml:space="preserve"> на </w:t>
      </w:r>
      <w:r w:rsidR="00642B60">
        <w:rPr>
          <w:rFonts w:ascii="Arial" w:hAnsi="Arial" w:cs="Arial"/>
          <w:color w:val="000000"/>
          <w:lang w:val="mk-MK"/>
        </w:rPr>
        <w:t>Нотар Верица Панова</w:t>
      </w:r>
      <w:r w:rsidR="00885882">
        <w:rPr>
          <w:rFonts w:ascii="Arial" w:hAnsi="Arial" w:cs="Arial"/>
          <w:color w:val="000000"/>
          <w:lang w:val="en-US"/>
        </w:rPr>
        <w:t>-</w:t>
      </w:r>
      <w:r w:rsidR="00642B60">
        <w:rPr>
          <w:rFonts w:ascii="Arial" w:hAnsi="Arial" w:cs="Arial"/>
          <w:color w:val="000000"/>
          <w:lang w:val="mk-MK"/>
        </w:rPr>
        <w:t>Стевкова за подрачјето на Основен суд Струмица</w:t>
      </w:r>
      <w:r w:rsidR="00642B60">
        <w:rPr>
          <w:rFonts w:ascii="Arial" w:hAnsi="Arial" w:cs="Arial"/>
          <w:lang w:val="mk-MK"/>
        </w:rPr>
        <w:t xml:space="preserve">, против должникот-заложен должник </w:t>
      </w:r>
      <w:r w:rsidR="00642B60">
        <w:rPr>
          <w:rFonts w:ascii="Arial" w:hAnsi="Arial" w:cs="Arial"/>
          <w:b/>
          <w:bCs/>
          <w:color w:val="000000"/>
          <w:lang w:val="mk-MK"/>
        </w:rPr>
        <w:t>Горан Поцков</w:t>
      </w:r>
      <w:r w:rsidR="00642B60">
        <w:rPr>
          <w:rFonts w:ascii="Arial" w:hAnsi="Arial" w:cs="Arial"/>
          <w:lang w:val="mk-MK"/>
        </w:rPr>
        <w:t xml:space="preserve"> од </w:t>
      </w:r>
      <w:r w:rsidR="00642B60">
        <w:rPr>
          <w:rFonts w:ascii="Arial" w:hAnsi="Arial" w:cs="Arial"/>
          <w:color w:val="000000"/>
          <w:lang w:val="mk-MK"/>
        </w:rPr>
        <w:t>Струмица</w:t>
      </w:r>
      <w:r>
        <w:rPr>
          <w:rFonts w:ascii="Arial" w:hAnsi="Arial" w:cs="Arial"/>
          <w:lang w:val="mk-MK"/>
        </w:rPr>
        <w:t xml:space="preserve"> со ЕМБГ/ ЕМБС/ ЕДБ</w:t>
      </w:r>
      <w:r>
        <w:rPr>
          <w:rFonts w:ascii="Arial" w:hAnsi="Arial" w:cs="Arial"/>
          <w:lang w:val="en-US"/>
        </w:rPr>
        <w:t xml:space="preserve"> </w:t>
      </w:r>
      <w:r w:rsidR="00642B60">
        <w:rPr>
          <w:rFonts w:ascii="Arial" w:hAnsi="Arial" w:cs="Arial"/>
          <w:lang w:val="mk-MK"/>
        </w:rPr>
        <w:t xml:space="preserve">и живеалиште/ престојувалиште/ седиште на </w:t>
      </w:r>
      <w:r>
        <w:rPr>
          <w:rFonts w:ascii="Arial" w:hAnsi="Arial" w:cs="Arial"/>
          <w:color w:val="000000"/>
          <w:lang w:val="mk-MK"/>
        </w:rPr>
        <w:t>ул.,,Панче Пешев</w:t>
      </w:r>
      <w:r w:rsidR="00642B60">
        <w:rPr>
          <w:rFonts w:ascii="Arial" w:hAnsi="Arial" w:cs="Arial"/>
          <w:color w:val="000000"/>
          <w:lang w:val="mk-MK"/>
        </w:rPr>
        <w:t>,, бр.</w:t>
      </w:r>
      <w:r>
        <w:rPr>
          <w:rFonts w:ascii="Arial" w:hAnsi="Arial" w:cs="Arial"/>
          <w:color w:val="000000"/>
          <w:lang w:val="mk-MK"/>
        </w:rPr>
        <w:t>55/3-17</w:t>
      </w:r>
      <w:r w:rsidR="00642B60">
        <w:rPr>
          <w:rFonts w:ascii="Arial" w:hAnsi="Arial" w:cs="Arial"/>
          <w:lang w:val="mk-MK"/>
        </w:rPr>
        <w:t xml:space="preserve">, должникот </w:t>
      </w:r>
      <w:r w:rsidR="00642B60">
        <w:rPr>
          <w:rFonts w:ascii="Arial" w:hAnsi="Arial" w:cs="Arial"/>
          <w:b/>
          <w:lang w:val="mk-MK"/>
        </w:rPr>
        <w:t>Јадранка Поцкова</w:t>
      </w:r>
      <w:r w:rsidR="00642B60">
        <w:rPr>
          <w:rFonts w:ascii="Arial" w:hAnsi="Arial" w:cs="Arial"/>
          <w:lang w:val="mk-MK"/>
        </w:rPr>
        <w:t xml:space="preserve"> од </w:t>
      </w:r>
      <w:r w:rsidR="00642B60">
        <w:rPr>
          <w:rFonts w:ascii="Arial" w:hAnsi="Arial" w:cs="Arial"/>
          <w:color w:val="000000"/>
          <w:lang w:val="mk-MK"/>
        </w:rPr>
        <w:t>Струмица</w:t>
      </w:r>
      <w:r w:rsidR="00642B60">
        <w:rPr>
          <w:rFonts w:ascii="Arial" w:hAnsi="Arial" w:cs="Arial"/>
          <w:lang w:val="mk-MK"/>
        </w:rPr>
        <w:t xml:space="preserve"> со ЕМБГ/ ЕМБС/ ЕДБ и живеалиште/ престојувалиште/ седиште на </w:t>
      </w:r>
      <w:r>
        <w:rPr>
          <w:rFonts w:ascii="Arial" w:hAnsi="Arial" w:cs="Arial"/>
          <w:color w:val="000000"/>
          <w:lang w:val="mk-MK"/>
        </w:rPr>
        <w:t>ул.,,Панче Пешев</w:t>
      </w:r>
      <w:r w:rsidR="00642B60">
        <w:rPr>
          <w:rFonts w:ascii="Arial" w:hAnsi="Arial" w:cs="Arial"/>
          <w:color w:val="000000"/>
          <w:lang w:val="mk-MK"/>
        </w:rPr>
        <w:t>,, бр.</w:t>
      </w:r>
      <w:r>
        <w:rPr>
          <w:rFonts w:ascii="Arial" w:hAnsi="Arial" w:cs="Arial"/>
          <w:color w:val="000000"/>
          <w:lang w:val="mk-MK"/>
        </w:rPr>
        <w:t>55/3-17</w:t>
      </w:r>
      <w:r w:rsidR="00642B60">
        <w:rPr>
          <w:rFonts w:ascii="Arial" w:hAnsi="Arial" w:cs="Arial"/>
          <w:lang w:val="mk-MK"/>
        </w:rPr>
        <w:t xml:space="preserve">, должникот </w:t>
      </w:r>
      <w:r w:rsidR="00642B60">
        <w:rPr>
          <w:rFonts w:ascii="Arial" w:hAnsi="Arial" w:cs="Arial"/>
          <w:b/>
          <w:lang w:val="mk-MK"/>
        </w:rPr>
        <w:t>Глигор Поцков</w:t>
      </w:r>
      <w:r w:rsidR="00642B60">
        <w:rPr>
          <w:rFonts w:ascii="Arial" w:hAnsi="Arial" w:cs="Arial"/>
          <w:lang w:val="mk-MK"/>
        </w:rPr>
        <w:t xml:space="preserve"> од </w:t>
      </w:r>
      <w:r w:rsidR="00642B60">
        <w:rPr>
          <w:rFonts w:ascii="Arial" w:hAnsi="Arial" w:cs="Arial"/>
          <w:color w:val="000000"/>
          <w:lang w:val="mk-MK"/>
        </w:rPr>
        <w:t>Струмица</w:t>
      </w:r>
      <w:r w:rsidR="00642B60">
        <w:rPr>
          <w:rFonts w:ascii="Arial" w:hAnsi="Arial" w:cs="Arial"/>
          <w:lang w:val="mk-MK"/>
        </w:rPr>
        <w:t xml:space="preserve"> со ЕМБГ/ ЕМБС/ ЕДБ и живеалиште/ престојувалиште/ седиште на </w:t>
      </w:r>
      <w:r w:rsidR="00642B60">
        <w:rPr>
          <w:rFonts w:ascii="Arial" w:hAnsi="Arial" w:cs="Arial"/>
          <w:color w:val="000000"/>
          <w:lang w:val="mk-MK"/>
        </w:rPr>
        <w:t>ул.,,Страшо Пинџур,, бр.28</w:t>
      </w:r>
      <w:r w:rsidR="00642B60">
        <w:rPr>
          <w:rFonts w:ascii="Arial" w:hAnsi="Arial" w:cs="Arial"/>
          <w:lang w:val="mk-MK"/>
        </w:rPr>
        <w:t xml:space="preserve"> и должникот </w:t>
      </w:r>
      <w:r w:rsidR="00642B60">
        <w:rPr>
          <w:rFonts w:ascii="Arial" w:hAnsi="Arial" w:cs="Arial"/>
          <w:b/>
          <w:lang w:val="mk-MK"/>
        </w:rPr>
        <w:t>Васил Поцковски</w:t>
      </w:r>
      <w:r w:rsidR="00642B60">
        <w:rPr>
          <w:rFonts w:ascii="Arial" w:hAnsi="Arial" w:cs="Arial"/>
          <w:lang w:val="mk-MK"/>
        </w:rPr>
        <w:t xml:space="preserve"> од </w:t>
      </w:r>
      <w:r w:rsidR="00642B60">
        <w:rPr>
          <w:rFonts w:ascii="Arial" w:hAnsi="Arial" w:cs="Arial"/>
          <w:color w:val="000000"/>
          <w:lang w:val="mk-MK"/>
        </w:rPr>
        <w:t>Струмица</w:t>
      </w:r>
      <w:r w:rsidR="00642B60">
        <w:rPr>
          <w:rFonts w:ascii="Arial" w:hAnsi="Arial" w:cs="Arial"/>
          <w:lang w:val="mk-MK"/>
        </w:rPr>
        <w:t xml:space="preserve"> со ЕМБГ/ ЕМБС/ ЕДБ и живеалиште/ престојувалиште/ седиште на </w:t>
      </w:r>
      <w:r w:rsidR="00642B60">
        <w:rPr>
          <w:rFonts w:ascii="Arial" w:hAnsi="Arial" w:cs="Arial"/>
          <w:color w:val="000000"/>
          <w:lang w:val="mk-MK"/>
        </w:rPr>
        <w:t>ул.,,Јанко Цветинов,, бр.8-8</w:t>
      </w:r>
      <w:r w:rsidR="00642B60">
        <w:rPr>
          <w:rFonts w:ascii="Arial" w:hAnsi="Arial" w:cs="Arial"/>
          <w:lang w:val="mk-MK"/>
        </w:rPr>
        <w:t xml:space="preserve">,за спроведување на извршување во вредност </w:t>
      </w:r>
      <w:r w:rsidR="00642B60">
        <w:rPr>
          <w:rFonts w:ascii="Arial" w:hAnsi="Arial" w:cs="Arial"/>
          <w:color w:val="000000"/>
          <w:lang w:val="mk-MK"/>
        </w:rPr>
        <w:t>232.856,57 ЕУР</w:t>
      </w:r>
      <w:r>
        <w:rPr>
          <w:rFonts w:ascii="Arial" w:hAnsi="Arial" w:cs="Arial"/>
          <w:lang w:val="mk-MK"/>
        </w:rPr>
        <w:t>, на ден 20.01.2022</w:t>
      </w:r>
      <w:r w:rsidR="00642B60">
        <w:rPr>
          <w:rFonts w:ascii="Arial" w:hAnsi="Arial" w:cs="Arial"/>
          <w:lang w:val="mk-MK"/>
        </w:rPr>
        <w:t xml:space="preserve"> година го донесува следниот:</w:t>
      </w:r>
    </w:p>
    <w:p w:rsidR="00642B60" w:rsidRDefault="00642B60" w:rsidP="00642B60">
      <w:pPr>
        <w:rPr>
          <w:rFonts w:ascii="Arial" w:hAnsi="Arial" w:cs="Arial"/>
          <w:lang w:val="mk-MK"/>
        </w:rPr>
      </w:pPr>
    </w:p>
    <w:p w:rsidR="00642B60" w:rsidRDefault="00642B60" w:rsidP="00642B60">
      <w:pPr>
        <w:jc w:val="center"/>
        <w:rPr>
          <w:rFonts w:ascii="Arial" w:hAnsi="Arial" w:cs="Arial"/>
          <w:b/>
          <w:lang w:val="mk-MK"/>
        </w:rPr>
      </w:pPr>
      <w:r>
        <w:rPr>
          <w:rFonts w:ascii="Arial" w:hAnsi="Arial" w:cs="Arial"/>
          <w:b/>
          <w:lang w:val="mk-MK"/>
        </w:rPr>
        <w:t>З А К Л У Ч О К</w:t>
      </w:r>
    </w:p>
    <w:p w:rsidR="00642B60" w:rsidRDefault="00642B60" w:rsidP="00642B60">
      <w:pPr>
        <w:jc w:val="center"/>
        <w:rPr>
          <w:rFonts w:ascii="Arial" w:hAnsi="Arial" w:cs="Arial"/>
          <w:b/>
          <w:lang w:val="mk-MK"/>
        </w:rPr>
      </w:pPr>
      <w:r>
        <w:rPr>
          <w:rFonts w:ascii="Arial" w:hAnsi="Arial" w:cs="Arial"/>
          <w:b/>
          <w:lang w:val="mk-MK"/>
        </w:rPr>
        <w:t>ЗА УСНА ЈАВНА ПРОДАЖБА</w:t>
      </w:r>
    </w:p>
    <w:p w:rsidR="00642B60" w:rsidRDefault="00642B60" w:rsidP="00642B60">
      <w:pPr>
        <w:jc w:val="center"/>
        <w:rPr>
          <w:rFonts w:ascii="Arial" w:hAnsi="Arial" w:cs="Arial"/>
          <w:b/>
          <w:lang w:val="mk-MK"/>
        </w:rPr>
      </w:pPr>
      <w:r>
        <w:rPr>
          <w:rFonts w:ascii="Arial" w:hAnsi="Arial" w:cs="Arial"/>
          <w:b/>
          <w:lang w:val="mk-MK"/>
        </w:rPr>
        <w:t xml:space="preserve">(врз основа на членовите 179 став (1), 181 став (1) и 182 став (1) од </w:t>
      </w:r>
      <w:r>
        <w:rPr>
          <w:rFonts w:ascii="Arial" w:hAnsi="Arial" w:cs="Arial"/>
          <w:b/>
          <w:bCs/>
          <w:lang w:val="mk-MK"/>
        </w:rPr>
        <w:t>Законот за извршување</w:t>
      </w:r>
      <w:r>
        <w:rPr>
          <w:rFonts w:ascii="Arial" w:hAnsi="Arial" w:cs="Arial"/>
          <w:b/>
          <w:lang w:val="mk-MK"/>
        </w:rPr>
        <w:t>)</w:t>
      </w:r>
    </w:p>
    <w:p w:rsidR="00642B60" w:rsidRDefault="00642B60" w:rsidP="00642B60">
      <w:pPr>
        <w:rPr>
          <w:rFonts w:ascii="Arial" w:hAnsi="Arial" w:cs="Arial"/>
          <w:lang w:val="mk-MK"/>
        </w:rPr>
      </w:pPr>
    </w:p>
    <w:p w:rsidR="00642B60" w:rsidRDefault="00642B60" w:rsidP="00642B60">
      <w:pPr>
        <w:jc w:val="both"/>
        <w:rPr>
          <w:rFonts w:ascii="Arial" w:hAnsi="Arial" w:cs="Arial"/>
          <w:lang w:val="mk-MK"/>
        </w:rPr>
      </w:pPr>
      <w:r>
        <w:rPr>
          <w:rFonts w:ascii="Arial" w:hAnsi="Arial" w:cs="Arial"/>
          <w:lang w:val="mk-MK"/>
        </w:rPr>
        <w:t xml:space="preserve">        СЕ ОПРЕДЕЛУВА трета продажба со усно јавно наддавање на недвижноста означена како:</w:t>
      </w:r>
    </w:p>
    <w:p w:rsidR="00642B60" w:rsidRDefault="00642B60" w:rsidP="00642B60">
      <w:pPr>
        <w:jc w:val="both"/>
        <w:rPr>
          <w:rFonts w:ascii="Arial" w:hAnsi="Arial" w:cs="Arial"/>
          <w:lang w:val="mk-MK"/>
        </w:rPr>
      </w:pPr>
    </w:p>
    <w:p w:rsidR="00642B60" w:rsidRDefault="00642B60" w:rsidP="00642B60">
      <w:pPr>
        <w:jc w:val="both"/>
        <w:rPr>
          <w:rFonts w:ascii="Arial" w:hAnsi="Arial" w:cs="Arial"/>
          <w:bCs/>
          <w:lang w:val="mk-MK"/>
        </w:rPr>
      </w:pPr>
      <w:r>
        <w:rPr>
          <w:rFonts w:ascii="Arial" w:hAnsi="Arial" w:cs="Arial"/>
          <w:lang w:val="mk-MK"/>
        </w:rPr>
        <w:t xml:space="preserve">      </w:t>
      </w:r>
      <w:r>
        <w:rPr>
          <w:rFonts w:ascii="Arial" w:hAnsi="Arial" w:cs="Arial"/>
          <w:bCs/>
          <w:lang w:val="mk-MK"/>
        </w:rPr>
        <w:t xml:space="preserve"> -КП бр.1240, дел 1, викано место/улица Благој Мучето, катастарска култура 50000 1, површина 113 м2, право на сопственост, </w:t>
      </w:r>
    </w:p>
    <w:p w:rsidR="00642B60" w:rsidRDefault="00642B60" w:rsidP="00642B60">
      <w:pPr>
        <w:jc w:val="both"/>
        <w:rPr>
          <w:rFonts w:ascii="Arial" w:hAnsi="Arial" w:cs="Arial"/>
          <w:bCs/>
          <w:lang w:val="mk-MK"/>
        </w:rPr>
      </w:pPr>
      <w:r>
        <w:rPr>
          <w:rFonts w:ascii="Arial" w:hAnsi="Arial" w:cs="Arial"/>
          <w:bCs/>
          <w:lang w:val="mk-MK"/>
        </w:rPr>
        <w:t xml:space="preserve">       -КП бр.1240, дел 1, викано место/улица Благој Мучето, катастарска култура 70000, површина 42 м2, право на сопственост, </w:t>
      </w:r>
    </w:p>
    <w:p w:rsidR="00642B60" w:rsidRDefault="00642B60" w:rsidP="00642B60">
      <w:pPr>
        <w:jc w:val="both"/>
        <w:rPr>
          <w:rFonts w:ascii="Arial" w:hAnsi="Arial" w:cs="Arial"/>
          <w:bCs/>
          <w:lang w:val="mk-MK"/>
        </w:rPr>
      </w:pPr>
      <w:r>
        <w:rPr>
          <w:rFonts w:ascii="Arial" w:hAnsi="Arial" w:cs="Arial"/>
          <w:bCs/>
          <w:lang w:val="mk-MK"/>
        </w:rPr>
        <w:t xml:space="preserve">       -КП бр.1240, дел 1, адреса Б.Мучето, бр. на зграда/друг објект 1, намена на зграда Згради во останато стопанство, влез 001, кат 01, број 001, површина 120 м2, право на сопственост, </w:t>
      </w:r>
    </w:p>
    <w:p w:rsidR="00642B60" w:rsidRDefault="00642B60" w:rsidP="00642B60">
      <w:pPr>
        <w:jc w:val="both"/>
        <w:rPr>
          <w:rFonts w:ascii="Arial" w:hAnsi="Arial" w:cs="Arial"/>
          <w:bCs/>
          <w:lang w:val="mk-MK"/>
        </w:rPr>
      </w:pPr>
      <w:r>
        <w:rPr>
          <w:rFonts w:ascii="Arial" w:hAnsi="Arial" w:cs="Arial"/>
          <w:bCs/>
          <w:lang w:val="mk-MK"/>
        </w:rPr>
        <w:t xml:space="preserve">       -КП бр.1240, дел 1, адреса Б.Мучето, бр. на зграда/друг објект 1, намена на зграда Згради во останато стопанство, влез 001, кат 02, број 000, површина 120 м2, право на сопственост,</w:t>
      </w:r>
    </w:p>
    <w:p w:rsidR="00642B60" w:rsidRDefault="00642B60" w:rsidP="00642B60">
      <w:pPr>
        <w:jc w:val="both"/>
        <w:rPr>
          <w:rFonts w:ascii="Arial" w:hAnsi="Arial" w:cs="Arial"/>
          <w:bCs/>
          <w:lang w:val="mk-MK"/>
        </w:rPr>
      </w:pPr>
      <w:r>
        <w:rPr>
          <w:rFonts w:ascii="Arial" w:hAnsi="Arial" w:cs="Arial"/>
          <w:bCs/>
          <w:lang w:val="mk-MK"/>
        </w:rPr>
        <w:t xml:space="preserve">       -КП бр.1240, дел 1, адреса Б.Мучето, бр. на зграда/друг објект 1, намена на зграда Згради во останато стопанство, влез 001, кат ПР, број 000, површина 70 м2, право на сопственост,</w:t>
      </w:r>
    </w:p>
    <w:p w:rsidR="00642B60" w:rsidRDefault="00642B60" w:rsidP="00642B60">
      <w:pPr>
        <w:jc w:val="both"/>
        <w:rPr>
          <w:rFonts w:ascii="Arial" w:hAnsi="Arial" w:cs="Arial"/>
          <w:lang w:val="mk-MK"/>
        </w:rPr>
      </w:pPr>
      <w:r>
        <w:rPr>
          <w:rFonts w:ascii="Arial" w:hAnsi="Arial" w:cs="Arial"/>
          <w:bCs/>
          <w:lang w:val="mk-MK"/>
        </w:rPr>
        <w:t xml:space="preserve">        </w:t>
      </w:r>
      <w:r>
        <w:rPr>
          <w:rFonts w:ascii="Arial" w:hAnsi="Arial" w:cs="Arial"/>
          <w:lang w:val="mk-MK"/>
        </w:rPr>
        <w:t xml:space="preserve">запишана во Имотен лист бр.13619 при Одделение за катастар на недвижности Струмица за КО Струмица,сопственост на должникот-заложен должник Горан Поцков од Струмица,  </w:t>
      </w:r>
    </w:p>
    <w:p w:rsidR="00642B60" w:rsidRDefault="00642B60" w:rsidP="00642B60">
      <w:pPr>
        <w:jc w:val="both"/>
        <w:rPr>
          <w:rFonts w:ascii="Arial" w:hAnsi="Arial" w:cs="Arial"/>
          <w:lang w:val="mk-MK"/>
        </w:rPr>
      </w:pPr>
      <w:r>
        <w:rPr>
          <w:rFonts w:ascii="Arial" w:hAnsi="Arial" w:cs="Arial"/>
          <w:lang w:val="mk-MK"/>
        </w:rPr>
        <w:t xml:space="preserve">        </w:t>
      </w:r>
    </w:p>
    <w:p w:rsidR="00642B60" w:rsidRDefault="00642B60" w:rsidP="00642B60">
      <w:pPr>
        <w:jc w:val="both"/>
        <w:rPr>
          <w:rFonts w:ascii="Arial" w:hAnsi="Arial" w:cs="Arial"/>
          <w:bCs/>
          <w:lang w:val="mk-MK"/>
        </w:rPr>
      </w:pPr>
      <w:r>
        <w:rPr>
          <w:rFonts w:ascii="Arial" w:hAnsi="Arial" w:cs="Arial"/>
          <w:lang w:val="mk-MK"/>
        </w:rPr>
        <w:t xml:space="preserve">        и </w:t>
      </w:r>
      <w:r>
        <w:rPr>
          <w:rFonts w:ascii="Arial" w:hAnsi="Arial" w:cs="Arial"/>
          <w:bCs/>
          <w:lang w:val="mk-MK"/>
        </w:rPr>
        <w:t>недвижностите со незапишани права во јавна книга што се наоѓаат на КП бр.1240 дел 1 во КО Струмица – на Приземје со површина од 24 м2, на Кат 1 со површина од 20 м2, на кат 2 со површина од 19 м2,Галерија во приземјето со површина од 9 м2 и Мансардата со површина од 94 м2</w:t>
      </w:r>
      <w:r>
        <w:rPr>
          <w:rFonts w:ascii="Arial" w:hAnsi="Arial" w:cs="Arial"/>
          <w:lang w:val="mk-MK"/>
        </w:rPr>
        <w:t xml:space="preserve">, кои се опишани во Геодетскиот елаборат за геодетски </w:t>
      </w:r>
      <w:r>
        <w:rPr>
          <w:rFonts w:ascii="Arial" w:hAnsi="Arial" w:cs="Arial"/>
          <w:lang w:val="mk-MK"/>
        </w:rPr>
        <w:lastRenderedPageBreak/>
        <w:t xml:space="preserve">работи за посебни намени Деловоден број: 0906-82/5-2019 од 22.11.2019 година изготвен од вештото лице </w:t>
      </w:r>
      <w:r>
        <w:rPr>
          <w:rFonts w:ascii="Arial" w:hAnsi="Arial" w:cs="Arial"/>
          <w:bCs/>
          <w:lang w:val="mk-MK"/>
        </w:rPr>
        <w:t>Друштво за геодетски услуги ГЕО ПРЕМ ДООЕЛ увоз-извоз Струмица.</w:t>
      </w:r>
      <w:r>
        <w:rPr>
          <w:rFonts w:ascii="Arial" w:hAnsi="Arial" w:cs="Arial"/>
          <w:lang w:val="mk-MK"/>
        </w:rPr>
        <w:t xml:space="preserve"> </w:t>
      </w:r>
    </w:p>
    <w:p w:rsidR="00642B60" w:rsidRDefault="00642B60" w:rsidP="00642B60">
      <w:pPr>
        <w:jc w:val="both"/>
        <w:rPr>
          <w:rFonts w:ascii="Arial" w:hAnsi="Arial" w:cs="Arial"/>
          <w:b/>
          <w:lang w:val="mk-MK"/>
        </w:rPr>
      </w:pPr>
      <w:r>
        <w:rPr>
          <w:rFonts w:ascii="Arial" w:hAnsi="Arial" w:cs="Arial"/>
          <w:b/>
          <w:lang w:val="mk-MK"/>
        </w:rPr>
        <w:t xml:space="preserve"> </w:t>
      </w:r>
    </w:p>
    <w:p w:rsidR="00642B60" w:rsidRDefault="00642B60" w:rsidP="00642B60">
      <w:pPr>
        <w:jc w:val="both"/>
        <w:rPr>
          <w:rFonts w:ascii="Arial" w:hAnsi="Arial" w:cs="Arial"/>
          <w:b/>
          <w:lang w:val="mk-MK"/>
        </w:rPr>
      </w:pPr>
      <w:r>
        <w:rPr>
          <w:rFonts w:ascii="Arial" w:hAnsi="Arial" w:cs="Arial"/>
          <w:b/>
          <w:lang w:val="mk-MK"/>
        </w:rPr>
        <w:t xml:space="preserve">     </w:t>
      </w:r>
      <w:r w:rsidR="00A0215E">
        <w:rPr>
          <w:rFonts w:ascii="Arial" w:hAnsi="Arial" w:cs="Arial"/>
          <w:b/>
          <w:lang w:val="mk-MK"/>
        </w:rPr>
        <w:t>Про</w:t>
      </w:r>
      <w:r w:rsidR="00815B73">
        <w:rPr>
          <w:rFonts w:ascii="Arial" w:hAnsi="Arial" w:cs="Arial"/>
          <w:b/>
          <w:lang w:val="mk-MK"/>
        </w:rPr>
        <w:t>дажбата ќе се одржи на ден 18.0</w:t>
      </w:r>
      <w:r w:rsidR="00815B73">
        <w:rPr>
          <w:rFonts w:ascii="Arial" w:hAnsi="Arial" w:cs="Arial"/>
          <w:b/>
          <w:lang w:val="en-US"/>
        </w:rPr>
        <w:t>2</w:t>
      </w:r>
      <w:r w:rsidR="00A0215E">
        <w:rPr>
          <w:rFonts w:ascii="Arial" w:hAnsi="Arial" w:cs="Arial"/>
          <w:b/>
          <w:lang w:val="mk-MK"/>
        </w:rPr>
        <w:t>.2022</w:t>
      </w:r>
      <w:r>
        <w:rPr>
          <w:rFonts w:ascii="Arial" w:hAnsi="Arial" w:cs="Arial"/>
          <w:b/>
          <w:noProof/>
          <w:lang w:val="mk-MK"/>
        </w:rPr>
        <w:t xml:space="preserve"> </w:t>
      </w:r>
      <w:r>
        <w:rPr>
          <w:rFonts w:ascii="Arial" w:hAnsi="Arial" w:cs="Arial"/>
          <w:b/>
          <w:lang w:val="mk-MK"/>
        </w:rPr>
        <w:t>година во 10:00</w:t>
      </w:r>
      <w:r>
        <w:rPr>
          <w:rFonts w:ascii="Arial" w:hAnsi="Arial" w:cs="Arial"/>
          <w:b/>
          <w:noProof/>
          <w:lang w:val="mk-MK"/>
        </w:rPr>
        <w:t xml:space="preserve"> </w:t>
      </w:r>
      <w:r>
        <w:rPr>
          <w:rFonts w:ascii="Arial" w:hAnsi="Arial" w:cs="Arial"/>
          <w:b/>
          <w:lang w:val="mk-MK"/>
        </w:rPr>
        <w:t xml:space="preserve">часот во просториите на Извршител Емилија Бојаџиева Струмица на ул.,,Кољо Орцев,, бр.2/2-4 во Струмица. </w:t>
      </w:r>
    </w:p>
    <w:p w:rsidR="00642B60" w:rsidRDefault="00642B60" w:rsidP="00642B60">
      <w:pPr>
        <w:jc w:val="both"/>
        <w:rPr>
          <w:rFonts w:ascii="Arial" w:hAnsi="Arial" w:cs="Arial"/>
          <w:lang w:val="mk-MK"/>
        </w:rPr>
      </w:pPr>
    </w:p>
    <w:p w:rsidR="00642B60" w:rsidRDefault="00642B60" w:rsidP="00642B60">
      <w:pPr>
        <w:jc w:val="both"/>
        <w:rPr>
          <w:rFonts w:ascii="Arial" w:hAnsi="Arial" w:cs="Arial"/>
          <w:lang w:val="mk-MK"/>
        </w:rPr>
      </w:pPr>
      <w:r>
        <w:rPr>
          <w:rFonts w:ascii="Arial" w:hAnsi="Arial" w:cs="Arial"/>
          <w:lang w:val="mk-MK"/>
        </w:rPr>
        <w:t xml:space="preserve">     Почетната вредност на недвижноста,утврдена со заклучок на извршителот </w:t>
      </w:r>
      <w:r>
        <w:rPr>
          <w:rFonts w:ascii="Arial" w:hAnsi="Arial" w:cs="Arial"/>
          <w:lang w:val="ru-RU"/>
        </w:rPr>
        <w:t>Емилија Бојаџиева И.бр.232/2017 од 10.12.2020 година</w:t>
      </w:r>
      <w:r>
        <w:rPr>
          <w:rFonts w:ascii="Arial" w:hAnsi="Arial" w:cs="Arial"/>
          <w:lang w:val="mk-MK"/>
        </w:rPr>
        <w:t>, а намалена на предлог на доверителот изнесува 251.900,00 ЕВРА во денарска противвредност по среден курс на НБРСМ на денот на продажбата,под која недвижноста не може да се продаде на третото јавно наддавање.</w:t>
      </w:r>
    </w:p>
    <w:p w:rsidR="00642B60" w:rsidRDefault="00642B60" w:rsidP="00642B60">
      <w:pPr>
        <w:jc w:val="both"/>
        <w:rPr>
          <w:rFonts w:ascii="Arial" w:hAnsi="Arial" w:cs="Arial"/>
          <w:lang w:val="mk-MK"/>
        </w:rPr>
      </w:pPr>
    </w:p>
    <w:p w:rsidR="00642B60" w:rsidRDefault="00642B60" w:rsidP="00642B60">
      <w:pPr>
        <w:jc w:val="both"/>
        <w:rPr>
          <w:rFonts w:ascii="Arial" w:hAnsi="Arial" w:cs="Arial"/>
          <w:lang w:val="mk-MK"/>
        </w:rPr>
      </w:pPr>
      <w:r>
        <w:rPr>
          <w:rFonts w:ascii="Arial" w:hAnsi="Arial" w:cs="Arial"/>
          <w:lang w:val="mk-MK"/>
        </w:rPr>
        <w:t xml:space="preserve">     Данокот на промет и други такси и трошоци кои ќе настанат по основ на купопродажбата и преносот на сопственоста паѓаат на товар на купувачот.</w:t>
      </w:r>
    </w:p>
    <w:p w:rsidR="00642B60" w:rsidRDefault="00642B60" w:rsidP="00642B60">
      <w:pPr>
        <w:jc w:val="both"/>
        <w:rPr>
          <w:rFonts w:ascii="Arial" w:hAnsi="Arial" w:cs="Arial"/>
          <w:lang w:val="mk-MK"/>
        </w:rPr>
      </w:pPr>
      <w:r>
        <w:rPr>
          <w:rFonts w:ascii="Arial" w:hAnsi="Arial" w:cs="Arial"/>
          <w:bCs/>
          <w:lang w:val="mk-MK"/>
        </w:rPr>
        <w:t xml:space="preserve">       </w:t>
      </w:r>
    </w:p>
    <w:p w:rsidR="00642B60" w:rsidRDefault="00642B60" w:rsidP="00642B60">
      <w:pPr>
        <w:jc w:val="both"/>
        <w:rPr>
          <w:rFonts w:ascii="Arial" w:hAnsi="Arial" w:cs="Arial"/>
          <w:lang w:val="ru-RU"/>
        </w:rPr>
      </w:pPr>
      <w:r>
        <w:rPr>
          <w:rFonts w:ascii="Arial" w:hAnsi="Arial" w:cs="Arial"/>
          <w:lang w:val="mk-MK"/>
        </w:rPr>
        <w:t xml:space="preserve">    Недвижноста е оптоварена со следните товари и службености:</w:t>
      </w:r>
    </w:p>
    <w:p w:rsidR="00642B60" w:rsidRDefault="00642B60" w:rsidP="00642B60">
      <w:pPr>
        <w:jc w:val="both"/>
        <w:rPr>
          <w:rFonts w:ascii="Arial" w:hAnsi="Arial" w:cs="Arial"/>
          <w:color w:val="000000"/>
          <w:lang w:val="mk-MK"/>
        </w:rPr>
      </w:pPr>
      <w:r>
        <w:rPr>
          <w:rFonts w:ascii="Arial" w:hAnsi="Arial" w:cs="Arial"/>
          <w:lang w:val="mk-MK"/>
        </w:rPr>
        <w:t xml:space="preserve">   -Хипотеки </w:t>
      </w:r>
      <w:r>
        <w:rPr>
          <w:rFonts w:ascii="Arial" w:hAnsi="Arial" w:cs="Arial"/>
          <w:color w:val="000000"/>
          <w:lang w:val="mk-MK"/>
        </w:rPr>
        <w:t xml:space="preserve">во корист на доверителот Стопанска Банка АД Скопје  </w:t>
      </w:r>
    </w:p>
    <w:p w:rsidR="00642B60" w:rsidRDefault="00642B60" w:rsidP="00642B60">
      <w:pPr>
        <w:jc w:val="both"/>
        <w:rPr>
          <w:rFonts w:ascii="Arial" w:hAnsi="Arial" w:cs="Arial"/>
          <w:color w:val="000000"/>
          <w:lang w:val="mk-MK"/>
        </w:rPr>
      </w:pPr>
      <w:r>
        <w:rPr>
          <w:rFonts w:ascii="Arial" w:hAnsi="Arial" w:cs="Arial"/>
          <w:color w:val="000000"/>
          <w:lang w:val="mk-MK"/>
        </w:rPr>
        <w:t xml:space="preserve">   -Налог за извршување кај пристапување кон извршување (врз основа на член 169 од  </w:t>
      </w:r>
    </w:p>
    <w:p w:rsidR="00642B60" w:rsidRDefault="00642B60" w:rsidP="00642B60">
      <w:pPr>
        <w:jc w:val="both"/>
        <w:rPr>
          <w:rFonts w:ascii="Arial" w:hAnsi="Arial" w:cs="Arial"/>
          <w:color w:val="000000"/>
          <w:lang w:val="mk-MK"/>
        </w:rPr>
      </w:pPr>
      <w:r>
        <w:rPr>
          <w:rFonts w:ascii="Arial" w:hAnsi="Arial" w:cs="Arial"/>
          <w:color w:val="000000"/>
          <w:lang w:val="mk-MK"/>
        </w:rPr>
        <w:t xml:space="preserve">    ЗИ) И.бр.74/2015 од 25.10.2017 година на Извршител Саветка Георгиева од Струмица.</w:t>
      </w:r>
    </w:p>
    <w:p w:rsidR="00642B60" w:rsidRDefault="00642B60" w:rsidP="00642B60">
      <w:pPr>
        <w:jc w:val="both"/>
        <w:rPr>
          <w:rFonts w:ascii="Arial" w:hAnsi="Arial" w:cs="Arial"/>
          <w:color w:val="000000"/>
          <w:lang w:val="mk-MK"/>
        </w:rPr>
      </w:pPr>
      <w:r>
        <w:rPr>
          <w:rFonts w:ascii="Arial" w:hAnsi="Arial" w:cs="Arial"/>
          <w:color w:val="000000"/>
          <w:lang w:val="mk-MK"/>
        </w:rPr>
        <w:t xml:space="preserve"> </w:t>
      </w:r>
    </w:p>
    <w:p w:rsidR="00642B60" w:rsidRDefault="00642B60" w:rsidP="00642B60">
      <w:pPr>
        <w:jc w:val="both"/>
        <w:rPr>
          <w:rFonts w:ascii="Arial" w:hAnsi="Arial" w:cs="Arial"/>
          <w:lang w:val="mk-MK"/>
        </w:rPr>
      </w:pPr>
      <w:r>
        <w:rPr>
          <w:rFonts w:ascii="Arial" w:hAnsi="Arial" w:cs="Arial"/>
          <w:lang w:val="mk-MK"/>
        </w:rPr>
        <w:t xml:space="preserve">    </w:t>
      </w:r>
      <w:r>
        <w:rPr>
          <w:rFonts w:ascii="Arial" w:hAnsi="Arial" w:cs="Arial"/>
          <w:noProof/>
          <w:lang w:val="mk-MK"/>
        </w:rPr>
        <w:t xml:space="preserve"> </w:t>
      </w:r>
      <w:r>
        <w:rPr>
          <w:rFonts w:ascii="Arial" w:hAnsi="Arial" w:cs="Arial"/>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hAnsi="Arial" w:cs="Arial"/>
          <w:color w:val="00B050"/>
          <w:lang w:val="mk-MK"/>
        </w:rPr>
        <w:t xml:space="preserve"> </w:t>
      </w:r>
      <w:r>
        <w:rPr>
          <w:rFonts w:ascii="Arial" w:hAnsi="Arial" w:cs="Arial"/>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665B6D" w:rsidRDefault="00642B60" w:rsidP="00642B60">
      <w:pPr>
        <w:jc w:val="both"/>
        <w:rPr>
          <w:rFonts w:ascii="Arial" w:hAnsi="Arial" w:cs="Arial"/>
          <w:lang w:val="en-US"/>
        </w:rPr>
      </w:pPr>
      <w:r>
        <w:rPr>
          <w:rFonts w:ascii="Arial" w:hAnsi="Arial" w:cs="Arial"/>
          <w:lang w:val="mk-MK"/>
        </w:rPr>
        <w:t xml:space="preserve">    На јавното наддавање можат да учествуваат само лица кои претходно положиле гаранција која изнесува 1/10 (една десеттина) од утвр</w:t>
      </w:r>
      <w:r w:rsidR="00665B6D">
        <w:rPr>
          <w:rFonts w:ascii="Arial" w:hAnsi="Arial" w:cs="Arial"/>
          <w:lang w:val="mk-MK"/>
        </w:rPr>
        <w:t>дената вредност на недвижноста</w:t>
      </w:r>
      <w:r w:rsidR="00665B6D">
        <w:rPr>
          <w:rFonts w:ascii="Arial" w:hAnsi="Arial" w:cs="Arial"/>
          <w:lang w:val="en-US"/>
        </w:rPr>
        <w:t>.</w:t>
      </w:r>
    </w:p>
    <w:p w:rsidR="00642B60" w:rsidRDefault="00642B60" w:rsidP="00642B60">
      <w:pPr>
        <w:jc w:val="both"/>
        <w:rPr>
          <w:rFonts w:ascii="Arial" w:hAnsi="Arial" w:cs="Arial"/>
          <w:lang w:val="mk-MK"/>
        </w:rPr>
      </w:pPr>
      <w:r>
        <w:rPr>
          <w:rFonts w:ascii="Arial" w:hAnsi="Arial" w:cs="Arial"/>
          <w:lang w:val="mk-MK"/>
        </w:rPr>
        <w:t xml:space="preserve">    Уплатата на паричните средства на име </w:t>
      </w:r>
      <w:r w:rsidR="00A6167B">
        <w:rPr>
          <w:rFonts w:ascii="Arial" w:hAnsi="Arial" w:cs="Arial"/>
          <w:lang w:val="mk-MK"/>
        </w:rPr>
        <w:t xml:space="preserve">гаранција се врши најкасно до </w:t>
      </w:r>
      <w:r w:rsidR="00A6167B">
        <w:rPr>
          <w:rFonts w:ascii="Arial" w:hAnsi="Arial" w:cs="Arial"/>
          <w:lang w:val="en-US"/>
        </w:rPr>
        <w:t>17</w:t>
      </w:r>
      <w:r w:rsidR="00A6167B">
        <w:rPr>
          <w:rFonts w:ascii="Arial" w:hAnsi="Arial" w:cs="Arial"/>
          <w:lang w:val="mk-MK"/>
        </w:rPr>
        <w:t>.0</w:t>
      </w:r>
      <w:r w:rsidR="00A6167B">
        <w:rPr>
          <w:rFonts w:ascii="Arial" w:hAnsi="Arial" w:cs="Arial"/>
          <w:lang w:val="en-US"/>
        </w:rPr>
        <w:t>2</w:t>
      </w:r>
      <w:r w:rsidR="00A6167B">
        <w:rPr>
          <w:rFonts w:ascii="Arial" w:hAnsi="Arial" w:cs="Arial"/>
          <w:lang w:val="mk-MK"/>
        </w:rPr>
        <w:t>.202</w:t>
      </w:r>
      <w:r w:rsidR="00A6167B">
        <w:rPr>
          <w:rFonts w:ascii="Arial" w:hAnsi="Arial" w:cs="Arial"/>
          <w:lang w:val="en-US"/>
        </w:rPr>
        <w:t>2</w:t>
      </w:r>
      <w:r>
        <w:rPr>
          <w:rFonts w:ascii="Arial" w:hAnsi="Arial" w:cs="Arial"/>
          <w:lang w:val="mk-MK"/>
        </w:rPr>
        <w:t xml:space="preserve"> година на жиро сметката од извршителот со бр.</w:t>
      </w:r>
      <w:r>
        <w:rPr>
          <w:rFonts w:ascii="Arial" w:hAnsi="Arial" w:cs="Arial"/>
          <w:lang w:val="ru-RU"/>
        </w:rPr>
        <w:t xml:space="preserve"> </w:t>
      </w:r>
      <w:r>
        <w:rPr>
          <w:rFonts w:ascii="Arial" w:hAnsi="Arial" w:cs="Arial"/>
          <w:color w:val="000000"/>
          <w:lang w:val="mk-MK"/>
        </w:rPr>
        <w:t>200002545596503</w:t>
      </w:r>
      <w:r>
        <w:rPr>
          <w:rFonts w:ascii="Arial" w:hAnsi="Arial" w:cs="Arial"/>
          <w:lang w:val="mk-MK"/>
        </w:rPr>
        <w:t xml:space="preserve"> која се води кај </w:t>
      </w:r>
      <w:r>
        <w:rPr>
          <w:rFonts w:ascii="Arial" w:hAnsi="Arial" w:cs="Arial"/>
          <w:color w:val="000000"/>
          <w:lang w:val="mk-MK"/>
        </w:rPr>
        <w:t>Стопанска Банка АД Скопје</w:t>
      </w:r>
      <w:r>
        <w:rPr>
          <w:rFonts w:ascii="Arial" w:hAnsi="Arial" w:cs="Arial"/>
          <w:lang w:val="mk-MK"/>
        </w:rPr>
        <w:t xml:space="preserve"> и даночен број </w:t>
      </w:r>
      <w:r>
        <w:rPr>
          <w:rFonts w:ascii="Arial" w:hAnsi="Arial" w:cs="Arial"/>
          <w:color w:val="000000"/>
          <w:lang w:val="mk-MK"/>
        </w:rPr>
        <w:t>5027013503781</w:t>
      </w:r>
      <w:r>
        <w:rPr>
          <w:rFonts w:ascii="Arial" w:hAnsi="Arial" w:cs="Arial"/>
          <w:lang w:val="mk-MK"/>
        </w:rPr>
        <w:t>.</w:t>
      </w:r>
    </w:p>
    <w:p w:rsidR="00642B60" w:rsidRDefault="00642B60" w:rsidP="00642B60">
      <w:pPr>
        <w:jc w:val="both"/>
        <w:rPr>
          <w:rFonts w:ascii="Arial" w:hAnsi="Arial" w:cs="Arial"/>
          <w:lang w:val="mk-MK"/>
        </w:rPr>
      </w:pPr>
      <w:r>
        <w:rPr>
          <w:rFonts w:ascii="Arial" w:hAnsi="Arial" w:cs="Arial"/>
          <w:lang w:val="mk-MK"/>
        </w:rPr>
        <w:t xml:space="preserve">    На понудувачите чија понуда не е прифатена, гаранцијата им се враќа веднаш по заклучувањето на јавното наддавање.</w:t>
      </w:r>
    </w:p>
    <w:p w:rsidR="00642B60" w:rsidRDefault="00642B60" w:rsidP="00642B60">
      <w:pPr>
        <w:jc w:val="both"/>
        <w:rPr>
          <w:rFonts w:ascii="Arial" w:hAnsi="Arial" w:cs="Arial"/>
          <w:lang w:val="mk-MK"/>
        </w:rPr>
      </w:pPr>
      <w:r>
        <w:rPr>
          <w:rFonts w:ascii="Arial" w:hAnsi="Arial" w:cs="Arial"/>
          <w:lang w:val="mk-MK"/>
        </w:rPr>
        <w:t xml:space="preserve">    Најповолниот понудувач - купувач на недвижноста е должен да ја положи вкупната цена на недвижноста, во рок од </w:t>
      </w:r>
      <w:r>
        <w:rPr>
          <w:rFonts w:ascii="Arial" w:hAnsi="Arial" w:cs="Arial"/>
          <w:lang w:val="ru-RU"/>
        </w:rPr>
        <w:t xml:space="preserve">15 </w:t>
      </w:r>
      <w:r>
        <w:rPr>
          <w:rFonts w:ascii="Arial" w:hAnsi="Arial" w:cs="Arial"/>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642B60" w:rsidRDefault="00642B60" w:rsidP="00642B60">
      <w:pPr>
        <w:jc w:val="both"/>
        <w:rPr>
          <w:rFonts w:ascii="Arial" w:hAnsi="Arial" w:cs="Arial"/>
          <w:lang w:val="mk-MK"/>
        </w:rPr>
      </w:pPr>
    </w:p>
    <w:p w:rsidR="00642B60" w:rsidRDefault="00642B60" w:rsidP="00642B60">
      <w:pPr>
        <w:jc w:val="both"/>
        <w:rPr>
          <w:rFonts w:ascii="Arial" w:hAnsi="Arial" w:cs="Arial"/>
          <w:lang w:val="mk-MK"/>
        </w:rPr>
      </w:pPr>
      <w:r>
        <w:rPr>
          <w:rFonts w:ascii="Arial" w:hAnsi="Arial" w:cs="Arial"/>
          <w:lang w:val="mk-MK"/>
        </w:rPr>
        <w:t xml:space="preserve">   Овој заклучок ќе се објави во следните средства за јавно информирање дневен весник Слободен печат</w:t>
      </w:r>
      <w:r>
        <w:rPr>
          <w:rFonts w:ascii="Arial" w:hAnsi="Arial" w:cs="Arial"/>
          <w:lang w:val="ru-RU"/>
        </w:rPr>
        <w:t xml:space="preserve"> и електронски на веб страницата на Комората </w:t>
      </w:r>
      <w:r>
        <w:rPr>
          <w:rFonts w:ascii="Arial" w:hAnsi="Arial" w:cs="Arial"/>
          <w:lang w:val="mk-MK"/>
        </w:rPr>
        <w:t>.</w:t>
      </w:r>
    </w:p>
    <w:p w:rsidR="00642B60" w:rsidRDefault="00642B60" w:rsidP="00642B60">
      <w:pPr>
        <w:jc w:val="both"/>
        <w:rPr>
          <w:rFonts w:ascii="Arial" w:hAnsi="Arial" w:cs="Arial"/>
          <w:lang w:val="mk-MK"/>
        </w:rPr>
      </w:pPr>
      <w:r>
        <w:rPr>
          <w:rFonts w:ascii="Arial" w:hAnsi="Arial" w:cs="Arial"/>
          <w:lang w:val="mk-MK"/>
        </w:rPr>
        <w:t xml:space="preserve">   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642B60" w:rsidRDefault="00642B60" w:rsidP="00642B60">
      <w:pPr>
        <w:jc w:val="both"/>
        <w:rPr>
          <w:rFonts w:ascii="Calibri" w:hAnsi="Calibri"/>
          <w:lang w:val="mk-MK"/>
        </w:rPr>
      </w:pP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t xml:space="preserve">     </w:t>
      </w:r>
      <w:r>
        <w:rPr>
          <w:rFonts w:ascii="Calibri" w:hAnsi="Calibri"/>
          <w:lang w:val="mk-MK"/>
        </w:rPr>
        <w:t xml:space="preserve">          </w:t>
      </w:r>
    </w:p>
    <w:p w:rsidR="00642B60" w:rsidRDefault="00642B60" w:rsidP="00642B60">
      <w:pPr>
        <w:jc w:val="both"/>
        <w:rPr>
          <w:rFonts w:ascii="Arial" w:hAnsi="Arial" w:cs="Arial"/>
          <w:lang w:val="mk-MK"/>
        </w:rPr>
      </w:pPr>
      <w:r>
        <w:rPr>
          <w:rFonts w:ascii="Calibri" w:hAnsi="Calibri"/>
          <w:lang w:val="mk-MK"/>
        </w:rPr>
        <w:t xml:space="preserve">                                                                                                                      </w:t>
      </w:r>
      <w:r>
        <w:rPr>
          <w:rFonts w:ascii="Calibri" w:hAnsi="Calibri"/>
          <w:lang w:val="en-US"/>
        </w:rPr>
        <w:t xml:space="preserve">   </w:t>
      </w:r>
      <w:r>
        <w:rPr>
          <w:rFonts w:ascii="Calibri" w:hAnsi="Calibri"/>
          <w:lang w:val="mk-MK"/>
        </w:rPr>
        <w:t xml:space="preserve"> </w:t>
      </w:r>
      <w:r w:rsidR="00116C3D">
        <w:rPr>
          <w:rFonts w:ascii="Calibri" w:hAnsi="Calibri"/>
          <w:lang w:val="en-US"/>
        </w:rPr>
        <w:t xml:space="preserve">     </w:t>
      </w:r>
      <w:r w:rsidR="009C5D0C">
        <w:rPr>
          <w:rFonts w:ascii="Calibri" w:hAnsi="Calibri"/>
          <w:lang w:val="en-US"/>
        </w:rPr>
        <w:t xml:space="preserve">   </w:t>
      </w:r>
      <w:r w:rsidR="00116C3D">
        <w:rPr>
          <w:rFonts w:ascii="Calibri" w:hAnsi="Calibri"/>
          <w:lang w:val="en-US"/>
        </w:rPr>
        <w:t xml:space="preserve">  </w:t>
      </w:r>
      <w:r>
        <w:rPr>
          <w:rFonts w:ascii="Arial" w:hAnsi="Arial" w:cs="Arial"/>
          <w:lang w:val="mk-MK"/>
        </w:rPr>
        <w:t>И З В Р Ш И Т Е Л</w:t>
      </w:r>
    </w:p>
    <w:tbl>
      <w:tblPr>
        <w:tblW w:w="0" w:type="auto"/>
        <w:tblLook w:val="04A0" w:firstRow="1" w:lastRow="0" w:firstColumn="1" w:lastColumn="0" w:noHBand="0" w:noVBand="1"/>
      </w:tblPr>
      <w:tblGrid>
        <w:gridCol w:w="5190"/>
        <w:gridCol w:w="5231"/>
      </w:tblGrid>
      <w:tr w:rsidR="00642B60" w:rsidTr="00642B60">
        <w:tc>
          <w:tcPr>
            <w:tcW w:w="5377" w:type="dxa"/>
          </w:tcPr>
          <w:p w:rsidR="00642B60" w:rsidRDefault="00642B60">
            <w:pPr>
              <w:jc w:val="both"/>
              <w:rPr>
                <w:lang w:val="mk-MK" w:eastAsia="mk-MK"/>
              </w:rPr>
            </w:pPr>
          </w:p>
        </w:tc>
        <w:tc>
          <w:tcPr>
            <w:tcW w:w="5377" w:type="dxa"/>
            <w:hideMark/>
          </w:tcPr>
          <w:p w:rsidR="00642B60" w:rsidRDefault="00642B60">
            <w:pPr>
              <w:jc w:val="center"/>
              <w:rPr>
                <w:lang w:val="mk-MK" w:eastAsia="mk-MK"/>
              </w:rPr>
            </w:pPr>
            <w:r>
              <w:rPr>
                <w:rFonts w:ascii="Arial" w:hAnsi="Arial" w:cs="Arial"/>
                <w:bCs/>
                <w:color w:val="000000"/>
                <w:lang w:val="mk-MK" w:eastAsia="mk-MK"/>
              </w:rPr>
              <w:t xml:space="preserve">                    Емилија Бојаџиева</w:t>
            </w:r>
          </w:p>
        </w:tc>
      </w:tr>
    </w:tbl>
    <w:p w:rsidR="00642B60" w:rsidRDefault="00642B60" w:rsidP="00642B60">
      <w:pPr>
        <w:jc w:val="both"/>
        <w:rPr>
          <w:rFonts w:ascii="Calibri" w:hAnsi="Calibri"/>
          <w:lang w:val="mk-MK"/>
        </w:rPr>
      </w:pPr>
      <w:r>
        <w:rPr>
          <w:lang w:val="mk-MK"/>
        </w:rPr>
        <w:t xml:space="preserve">              </w:t>
      </w:r>
      <w:r>
        <w:rPr>
          <w:lang w:val="mk-MK"/>
        </w:rPr>
        <w:tab/>
      </w:r>
      <w:r>
        <w:rPr>
          <w:lang w:val="mk-MK"/>
        </w:rPr>
        <w:tab/>
      </w:r>
      <w:r>
        <w:rPr>
          <w:lang w:val="mk-MK"/>
        </w:rPr>
        <w:tab/>
      </w:r>
      <w:r>
        <w:rPr>
          <w:lang w:val="mk-MK"/>
        </w:rPr>
        <w:tab/>
      </w:r>
      <w:r>
        <w:rPr>
          <w:lang w:val="mk-MK"/>
        </w:rPr>
        <w:tab/>
      </w:r>
      <w:r>
        <w:rPr>
          <w:lang w:val="mk-MK"/>
        </w:rPr>
        <w:tab/>
      </w:r>
      <w:r>
        <w:rPr>
          <w:lang w:val="mk-MK"/>
        </w:rPr>
        <w:tab/>
        <w:t xml:space="preserve">        </w:t>
      </w:r>
    </w:p>
    <w:p w:rsidR="00642B60" w:rsidRDefault="00642B60" w:rsidP="00642B60">
      <w:pPr>
        <w:pStyle w:val="BodyText"/>
        <w:spacing w:line="360" w:lineRule="auto"/>
        <w:rPr>
          <w:rFonts w:ascii="Arial" w:hAnsi="Arial" w:cs="Arial"/>
        </w:rPr>
      </w:pPr>
    </w:p>
    <w:p w:rsidR="00642B60" w:rsidRDefault="00642B60" w:rsidP="00642B60">
      <w:pPr>
        <w:pStyle w:val="BodyText"/>
        <w:spacing w:line="360" w:lineRule="auto"/>
        <w:rPr>
          <w:rFonts w:ascii="Arial" w:hAnsi="Arial" w:cs="Arial"/>
          <w:lang w:val="mk-MK"/>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lang w:val="mk-MK"/>
        </w:rPr>
        <w:t xml:space="preserve">          </w:t>
      </w:r>
      <w:r>
        <w:rPr>
          <w:rFonts w:ascii="Arial" w:hAnsi="Arial" w:cs="Arial"/>
        </w:rPr>
        <w:t>________________</w:t>
      </w:r>
    </w:p>
    <w:p w:rsidR="00642B60" w:rsidRDefault="00642B60" w:rsidP="00642B60">
      <w:pPr>
        <w:jc w:val="both"/>
        <w:rPr>
          <w:rFonts w:ascii="Arial" w:hAnsi="Arial" w:cs="Arial"/>
          <w:b/>
          <w:lang w:val="en-US"/>
        </w:rPr>
      </w:pPr>
    </w:p>
    <w:p w:rsidR="00642B60" w:rsidRDefault="00642B60" w:rsidP="00642B60">
      <w:pPr>
        <w:jc w:val="both"/>
        <w:rPr>
          <w:rFonts w:ascii="Arial" w:hAnsi="Arial" w:cs="Arial"/>
          <w:lang w:val="mk-MK"/>
        </w:rPr>
      </w:pPr>
      <w:r>
        <w:rPr>
          <w:rFonts w:ascii="Arial" w:hAnsi="Arial" w:cs="Arial"/>
          <w:b/>
          <w:lang w:val="mk-MK"/>
        </w:rPr>
        <w:t>Правна поука</w:t>
      </w:r>
      <w:r>
        <w:rPr>
          <w:rFonts w:ascii="Arial" w:hAnsi="Arial" w:cs="Arial"/>
          <w:lang w:val="mk-MK"/>
        </w:rPr>
        <w:t>: Против овој заклучок може да се поднесе приговор до Основниот суд Струмица согласно одредбите на член 86 од Законот за извршување.</w:t>
      </w:r>
    </w:p>
    <w:p w:rsidR="00642B60" w:rsidRDefault="00642B60" w:rsidP="00642B60">
      <w:pPr>
        <w:jc w:val="both"/>
        <w:rPr>
          <w:rFonts w:ascii="Arial" w:hAnsi="Arial" w:cs="Arial"/>
          <w:lang w:val="mk-MK"/>
        </w:rPr>
      </w:pPr>
    </w:p>
    <w:p w:rsidR="00642B60" w:rsidRDefault="00642B60" w:rsidP="00642B60">
      <w:pPr>
        <w:jc w:val="both"/>
        <w:rPr>
          <w:rFonts w:ascii="Arial" w:hAnsi="Arial" w:cs="Arial"/>
          <w:lang w:val="mk-MK"/>
        </w:rPr>
      </w:pPr>
    </w:p>
    <w:p w:rsidR="00905C7E" w:rsidRPr="00905C7E" w:rsidRDefault="00905C7E" w:rsidP="007B46B2">
      <w:pPr>
        <w:pStyle w:val="BodyText"/>
        <w:spacing w:line="360" w:lineRule="auto"/>
        <w:rPr>
          <w:rFonts w:ascii="Arial" w:hAnsi="Arial" w:cs="Arial"/>
          <w:lang w:val="mk-MK"/>
        </w:rPr>
      </w:pPr>
    </w:p>
    <w:p w:rsidR="00AC774B" w:rsidRDefault="00AC774B">
      <w:pPr>
        <w:pStyle w:val="BodyText"/>
        <w:rPr>
          <w:rFonts w:ascii="Arial" w:hAnsi="Arial" w:cs="Arial"/>
          <w:lang w:val="mk-MK"/>
        </w:rPr>
      </w:pPr>
      <w:r>
        <w:rPr>
          <w:rFonts w:ascii="Arial" w:hAnsi="Arial" w:cs="Arial"/>
          <w:lang w:val="mk-MK"/>
        </w:rPr>
        <w:lastRenderedPageBreak/>
        <w:t xml:space="preserve">                </w:t>
      </w:r>
      <w:r>
        <w:rPr>
          <w:rFonts w:ascii="Arial" w:hAnsi="Arial" w:cs="Arial"/>
          <w:lang w:val="mk-MK"/>
        </w:rPr>
        <w:tab/>
      </w:r>
      <w:r>
        <w:rPr>
          <w:rFonts w:ascii="Arial" w:hAnsi="Arial" w:cs="Arial"/>
          <w:lang w:val="mk-MK"/>
        </w:rPr>
        <w:tab/>
      </w:r>
    </w:p>
    <w:sectPr w:rsidR="00AC774B" w:rsidSect="006971FC">
      <w:pgSz w:w="11907" w:h="16840" w:code="9"/>
      <w:pgMar w:top="567" w:right="851" w:bottom="567" w:left="851" w:header="720" w:footer="720" w:gutter="0"/>
      <w:cols w:space="720"/>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Macedonian Tm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D3"/>
    <w:rsid w:val="000208AF"/>
    <w:rsid w:val="00116C3D"/>
    <w:rsid w:val="0015082C"/>
    <w:rsid w:val="00162356"/>
    <w:rsid w:val="001D1202"/>
    <w:rsid w:val="001E61E0"/>
    <w:rsid w:val="00285A4E"/>
    <w:rsid w:val="002D6E87"/>
    <w:rsid w:val="00303F94"/>
    <w:rsid w:val="00334708"/>
    <w:rsid w:val="003711E6"/>
    <w:rsid w:val="003F4FE9"/>
    <w:rsid w:val="005B06D5"/>
    <w:rsid w:val="005E2113"/>
    <w:rsid w:val="005E2B25"/>
    <w:rsid w:val="00606449"/>
    <w:rsid w:val="0062796F"/>
    <w:rsid w:val="00642B60"/>
    <w:rsid w:val="006638CD"/>
    <w:rsid w:val="00665B6D"/>
    <w:rsid w:val="006808FC"/>
    <w:rsid w:val="006971FC"/>
    <w:rsid w:val="00773850"/>
    <w:rsid w:val="007A2159"/>
    <w:rsid w:val="007B46B2"/>
    <w:rsid w:val="00815B73"/>
    <w:rsid w:val="00843B8B"/>
    <w:rsid w:val="00885882"/>
    <w:rsid w:val="008C7246"/>
    <w:rsid w:val="00905C7E"/>
    <w:rsid w:val="009576E7"/>
    <w:rsid w:val="009C5D0C"/>
    <w:rsid w:val="00A0215E"/>
    <w:rsid w:val="00A1680D"/>
    <w:rsid w:val="00A33E8F"/>
    <w:rsid w:val="00A36AF4"/>
    <w:rsid w:val="00A6167B"/>
    <w:rsid w:val="00AA634A"/>
    <w:rsid w:val="00AC774B"/>
    <w:rsid w:val="00AF6DA8"/>
    <w:rsid w:val="00B61AA5"/>
    <w:rsid w:val="00BF4AB8"/>
    <w:rsid w:val="00C248D3"/>
    <w:rsid w:val="00C557C5"/>
    <w:rsid w:val="00CA70FE"/>
    <w:rsid w:val="00D07FD4"/>
    <w:rsid w:val="00D319A6"/>
    <w:rsid w:val="00DE5FF1"/>
    <w:rsid w:val="00E469A1"/>
    <w:rsid w:val="00E81523"/>
    <w:rsid w:val="00EA652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link w:val="BodyText"/>
    <w:rsid w:val="007B46B2"/>
    <w:rPr>
      <w:rFonts w:ascii="MAC C Times" w:hAnsi="MAC C Times"/>
      <w:sz w:val="24"/>
      <w:szCs w:val="24"/>
      <w:lang w:val="en-US" w:eastAsia="en-US"/>
    </w:rPr>
  </w:style>
  <w:style w:type="paragraph" w:styleId="BalloonText">
    <w:name w:val="Balloon Text"/>
    <w:basedOn w:val="Normal"/>
    <w:link w:val="BalloonTextChar"/>
    <w:rsid w:val="00116C3D"/>
    <w:rPr>
      <w:rFonts w:ascii="Tahoma" w:hAnsi="Tahoma" w:cs="Tahoma"/>
      <w:sz w:val="16"/>
      <w:szCs w:val="16"/>
    </w:rPr>
  </w:style>
  <w:style w:type="character" w:customStyle="1" w:styleId="BalloonTextChar">
    <w:name w:val="Balloon Text Char"/>
    <w:link w:val="BalloonText"/>
    <w:rsid w:val="00116C3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link w:val="BodyText"/>
    <w:rsid w:val="007B46B2"/>
    <w:rPr>
      <w:rFonts w:ascii="MAC C Times" w:hAnsi="MAC C Times"/>
      <w:sz w:val="24"/>
      <w:szCs w:val="24"/>
      <w:lang w:val="en-US" w:eastAsia="en-US"/>
    </w:rPr>
  </w:style>
  <w:style w:type="paragraph" w:styleId="BalloonText">
    <w:name w:val="Balloon Text"/>
    <w:basedOn w:val="Normal"/>
    <w:link w:val="BalloonTextChar"/>
    <w:rsid w:val="00116C3D"/>
    <w:rPr>
      <w:rFonts w:ascii="Tahoma" w:hAnsi="Tahoma" w:cs="Tahoma"/>
      <w:sz w:val="16"/>
      <w:szCs w:val="16"/>
    </w:rPr>
  </w:style>
  <w:style w:type="character" w:customStyle="1" w:styleId="BalloonTextChar">
    <w:name w:val="Balloon Text Char"/>
    <w:link w:val="BalloonText"/>
    <w:rsid w:val="00116C3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1519198665">
      <w:bodyDiv w:val="1"/>
      <w:marLeft w:val="0"/>
      <w:marRight w:val="0"/>
      <w:marTop w:val="0"/>
      <w:marBottom w:val="0"/>
      <w:divBdr>
        <w:top w:val="none" w:sz="0" w:space="0" w:color="auto"/>
        <w:left w:val="none" w:sz="0" w:space="0" w:color="auto"/>
        <w:bottom w:val="none" w:sz="0" w:space="0" w:color="auto"/>
        <w:right w:val="none" w:sz="0" w:space="0" w:color="auto"/>
      </w:divBdr>
    </w:div>
    <w:div w:id="1543011299">
      <w:bodyDiv w:val="1"/>
      <w:marLeft w:val="0"/>
      <w:marRight w:val="0"/>
      <w:marTop w:val="0"/>
      <w:marBottom w:val="0"/>
      <w:divBdr>
        <w:top w:val="none" w:sz="0" w:space="0" w:color="auto"/>
        <w:left w:val="none" w:sz="0" w:space="0" w:color="auto"/>
        <w:bottom w:val="none" w:sz="0" w:space="0" w:color="auto"/>
        <w:right w:val="none" w:sz="0" w:space="0" w:color="auto"/>
      </w:divBdr>
    </w:div>
    <w:div w:id="1610501486">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1876306399">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1047;&#1072;&#1082;&#1083;&#1091;&#1095;&#1086;&#1082;%20&#1079;&#1072;%20&#1091;&#1089;&#1085;&#1072;%20&#1112;&#1072;&#1074;&#1085;&#1072;%20&#1087;&#1088;&#1086;&#1076;&#1072;&#1078;&#1073;&#1072;_20.01.2022_35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Заклучок за усна јавна продажба_20.01.2022_359 (1)</Template>
  <TotalTime>0</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Windows User</dc:creator>
  <cp:lastModifiedBy>Windows User</cp:lastModifiedBy>
  <cp:revision>1</cp:revision>
  <cp:lastPrinted>2022-01-20T12:47:00Z</cp:lastPrinted>
  <dcterms:created xsi:type="dcterms:W3CDTF">2022-01-28T14:40:00Z</dcterms:created>
  <dcterms:modified xsi:type="dcterms:W3CDTF">2022-01-28T14:40:00Z</dcterms:modified>
</cp:coreProperties>
</file>