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4772" w:rsidRPr="00823825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556/2020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D4772" w:rsidRPr="00DB4229" w:rsidTr="003541B0">
        <w:tc>
          <w:tcPr>
            <w:tcW w:w="6204" w:type="dxa"/>
            <w:hideMark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D4772" w:rsidRPr="00DB4229" w:rsidRDefault="000D4772" w:rsidP="003541B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D4772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Сузана Ничевска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  <w:lang w:val="ru-RU"/>
        </w:rPr>
        <w:t xml:space="preserve"> </w:t>
      </w:r>
      <w:bookmarkStart w:id="9" w:name="edb1"/>
      <w:bookmarkEnd w:id="9"/>
      <w:r>
        <w:rPr>
          <w:rFonts w:ascii="Arial" w:hAnsi="Arial" w:cs="Arial"/>
        </w:rPr>
        <w:t xml:space="preserve">со 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ул.Перо Шварц бр.62 преку полномошник Адвокат Владимир М.Михајловски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2П3 бр.10/17 од 27.12.2017 година на Основен суд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Александар Ничевски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Start w:id="19" w:name="opis_sed1_dolz"/>
      <w:bookmarkEnd w:id="18"/>
      <w:bookmarkEnd w:id="19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ул.Франц Розман бр.44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 xml:space="preserve">1.356.667,00  </w:t>
      </w:r>
      <w:r w:rsidRPr="00823825">
        <w:rPr>
          <w:rFonts w:ascii="Arial" w:hAnsi="Arial" w:cs="Arial"/>
        </w:rPr>
        <w:t xml:space="preserve">денари на ден </w:t>
      </w:r>
      <w:bookmarkStart w:id="23" w:name="DatumIzdava"/>
      <w:bookmarkEnd w:id="23"/>
      <w:r>
        <w:rPr>
          <w:rFonts w:ascii="Arial" w:hAnsi="Arial" w:cs="Arial"/>
        </w:rPr>
        <w:t>18.05.2021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D4772" w:rsidRPr="00823825" w:rsidRDefault="000D4772" w:rsidP="000D477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0D4772" w:rsidRPr="00823825" w:rsidRDefault="000D4772" w:rsidP="000D477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ПРВА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0D4772" w:rsidRPr="00823825" w:rsidRDefault="000D4772" w:rsidP="000D4772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плодните земјишта , нива право на сосопственост, врз </w:t>
      </w:r>
      <w:r>
        <w:rPr>
          <w:rFonts w:ascii="Arial" w:hAnsi="Arial" w:cs="Arial"/>
          <w:b/>
        </w:rPr>
        <w:t>1/2 дел од недвижноста</w:t>
      </w:r>
      <w:r>
        <w:rPr>
          <w:rFonts w:ascii="Arial" w:hAnsi="Arial" w:cs="Arial"/>
        </w:rPr>
        <w:t xml:space="preserve">  запишана во </w:t>
      </w:r>
      <w:r>
        <w:rPr>
          <w:rFonts w:ascii="Arial" w:hAnsi="Arial" w:cs="Arial"/>
          <w:b/>
        </w:rPr>
        <w:t>имотен лист бр. 39694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25223, дел 18, викано место/улица ЛЕСКОВАЧКА , катастарска култура ЗЗ, катастарска култура Н, катастарска класа З, површина во м2 344, сосопственост </w:t>
      </w: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0D4772" w:rsidRDefault="000D4772" w:rsidP="000D4772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0D4772" w:rsidRPr="00211393" w:rsidRDefault="000D4772" w:rsidP="000D4772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со</w:t>
      </w:r>
      <w:r>
        <w:rPr>
          <w:rFonts w:ascii="Arial" w:eastAsia="Times New Roman" w:hAnsi="Arial" w:cs="Arial"/>
        </w:rPr>
        <w:t>со</w:t>
      </w:r>
      <w:r w:rsidRPr="00211393">
        <w:rPr>
          <w:rFonts w:ascii="Arial" w:eastAsia="Times New Roman" w:hAnsi="Arial" w:cs="Arial"/>
        </w:rPr>
        <w:t xml:space="preserve">пственост на должникот </w:t>
      </w:r>
      <w:r>
        <w:rPr>
          <w:rFonts w:ascii="Arial" w:eastAsia="Times New Roman" w:hAnsi="Arial" w:cs="Arial"/>
          <w:lang w:val="ru-RU"/>
        </w:rPr>
        <w:t>Александар Ничевски</w:t>
      </w:r>
    </w:p>
    <w:p w:rsidR="000D4772" w:rsidRPr="00211393" w:rsidRDefault="000D4772" w:rsidP="000D4772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Pr="00AF48FB">
        <w:rPr>
          <w:rFonts w:ascii="Arial" w:eastAsia="Times New Roman" w:hAnsi="Arial" w:cs="Arial"/>
          <w:b/>
          <w:lang w:val="ru-RU"/>
        </w:rPr>
        <w:t>07.06.2021</w:t>
      </w:r>
      <w:r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Pr="00AF48FB">
        <w:rPr>
          <w:rFonts w:ascii="Arial" w:eastAsia="Times New Roman" w:hAnsi="Arial" w:cs="Arial"/>
          <w:b/>
          <w:lang w:val="ru-RU"/>
        </w:rPr>
        <w:t>10</w:t>
      </w:r>
      <w:r w:rsidRPr="00AF48FB">
        <w:rPr>
          <w:rFonts w:ascii="Arial" w:eastAsia="Times New Roman" w:hAnsi="Arial" w:cs="Arial"/>
          <w:b/>
          <w:lang w:val="en-US"/>
        </w:rPr>
        <w:t xml:space="preserve">:00 </w:t>
      </w:r>
      <w:r w:rsidRPr="00AF48F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канцеларија на Извршител Премтим Ќерими од Куманово, ул.11-ти Октомври бб, телефонски број 031-511-388.</w:t>
      </w:r>
      <w:r w:rsidRPr="00211393">
        <w:rPr>
          <w:rFonts w:ascii="Arial" w:eastAsia="Times New Roman" w:hAnsi="Arial" w:cs="Arial"/>
        </w:rPr>
        <w:t xml:space="preserve"> 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Премтим Ќерими</w:t>
      </w:r>
      <w:r w:rsidRPr="00211393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И.бр 556/20 од 12.04.2021 година </w:t>
      </w:r>
      <w:r w:rsidRPr="00211393">
        <w:rPr>
          <w:rFonts w:ascii="Arial" w:eastAsia="Times New Roman" w:hAnsi="Arial" w:cs="Arial"/>
        </w:rPr>
        <w:t xml:space="preserve">изнесува </w:t>
      </w:r>
      <w:r w:rsidRPr="00AF48FB">
        <w:rPr>
          <w:rFonts w:ascii="Arial" w:eastAsia="Times New Roman" w:hAnsi="Arial" w:cs="Arial"/>
          <w:b/>
          <w:lang w:val="ru-RU"/>
        </w:rPr>
        <w:t xml:space="preserve">655.835,оо </w:t>
      </w:r>
      <w:r w:rsidRPr="00AF48FB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0D4772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Налог за извршување чл.166 од ЗИ на Извршител Премтим Ќерими од 24.12.2020 година. 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 Кредит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D4772" w:rsidRPr="00211393" w:rsidRDefault="000D4772" w:rsidP="000D477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D4772" w:rsidRPr="00823825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D4772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4772" w:rsidRPr="00DB4229" w:rsidRDefault="000D4772" w:rsidP="000D4772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D4772" w:rsidRPr="00867166" w:rsidTr="003541B0">
        <w:trPr>
          <w:trHeight w:val="851"/>
        </w:trPr>
        <w:tc>
          <w:tcPr>
            <w:tcW w:w="4297" w:type="dxa"/>
          </w:tcPr>
          <w:p w:rsidR="000D4772" w:rsidRPr="000406D7" w:rsidRDefault="000D4772" w:rsidP="003541B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0D4772" w:rsidRPr="00174163" w:rsidRDefault="000D4772" w:rsidP="000D4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 </w:t>
      </w:r>
    </w:p>
    <w:p w:rsidR="000D4772" w:rsidRPr="0021499C" w:rsidRDefault="000D4772" w:rsidP="000D4772">
      <w:pPr>
        <w:autoSpaceDE w:val="0"/>
        <w:autoSpaceDN w:val="0"/>
        <w:adjustRightInd w:val="0"/>
        <w:spacing w:after="0" w:line="240" w:lineRule="auto"/>
      </w:pPr>
    </w:p>
    <w:p w:rsidR="00863D73" w:rsidRPr="000D4772" w:rsidRDefault="00863D73" w:rsidP="000D4772">
      <w:pPr>
        <w:rPr>
          <w:szCs w:val="24"/>
        </w:rPr>
      </w:pPr>
    </w:p>
    <w:sectPr w:rsidR="00863D73" w:rsidRPr="000D4772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3B" w:rsidRPr="00ED453B" w:rsidRDefault="000D4772" w:rsidP="00ED453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</w:instrText>
    </w:r>
    <w:r>
      <w:rPr>
        <w:rFonts w:ascii="Arial" w:hAnsi="Arial" w:cs="Arial"/>
        <w:sz w:val="14"/>
      </w:rPr>
      <w:instrText xml:space="preserve">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805"/>
    <w:multiLevelType w:val="hybridMultilevel"/>
    <w:tmpl w:val="EA405AD8"/>
    <w:lvl w:ilvl="0" w:tplc="C61495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1F"/>
    <w:rsid w:val="00027E15"/>
    <w:rsid w:val="000344AF"/>
    <w:rsid w:val="0003760B"/>
    <w:rsid w:val="000470EB"/>
    <w:rsid w:val="000749DD"/>
    <w:rsid w:val="00087683"/>
    <w:rsid w:val="000D1BE1"/>
    <w:rsid w:val="000D4772"/>
    <w:rsid w:val="000F0E54"/>
    <w:rsid w:val="00123A87"/>
    <w:rsid w:val="00137682"/>
    <w:rsid w:val="001635BF"/>
    <w:rsid w:val="001636EA"/>
    <w:rsid w:val="00176EA9"/>
    <w:rsid w:val="00190B5E"/>
    <w:rsid w:val="001A08F4"/>
    <w:rsid w:val="001A22BD"/>
    <w:rsid w:val="001C14CE"/>
    <w:rsid w:val="002D2B1F"/>
    <w:rsid w:val="00310188"/>
    <w:rsid w:val="00355AA1"/>
    <w:rsid w:val="00362915"/>
    <w:rsid w:val="003A46F4"/>
    <w:rsid w:val="003F4C49"/>
    <w:rsid w:val="004128F7"/>
    <w:rsid w:val="00431A94"/>
    <w:rsid w:val="00450131"/>
    <w:rsid w:val="004A4718"/>
    <w:rsid w:val="004C70B3"/>
    <w:rsid w:val="004F10A9"/>
    <w:rsid w:val="00520D3D"/>
    <w:rsid w:val="00554C93"/>
    <w:rsid w:val="00556274"/>
    <w:rsid w:val="00567816"/>
    <w:rsid w:val="00570465"/>
    <w:rsid w:val="00580490"/>
    <w:rsid w:val="005A494E"/>
    <w:rsid w:val="005E3219"/>
    <w:rsid w:val="006102CC"/>
    <w:rsid w:val="00631689"/>
    <w:rsid w:val="00664803"/>
    <w:rsid w:val="0069424C"/>
    <w:rsid w:val="00697E91"/>
    <w:rsid w:val="006F58CF"/>
    <w:rsid w:val="006F6B22"/>
    <w:rsid w:val="00746997"/>
    <w:rsid w:val="007575C7"/>
    <w:rsid w:val="00787092"/>
    <w:rsid w:val="007E7DB2"/>
    <w:rsid w:val="00804B53"/>
    <w:rsid w:val="00806048"/>
    <w:rsid w:val="00844418"/>
    <w:rsid w:val="0085291A"/>
    <w:rsid w:val="00863D73"/>
    <w:rsid w:val="008F24F7"/>
    <w:rsid w:val="009833ED"/>
    <w:rsid w:val="00993307"/>
    <w:rsid w:val="009E114D"/>
    <w:rsid w:val="00A024BD"/>
    <w:rsid w:val="00A251E2"/>
    <w:rsid w:val="00A37E2E"/>
    <w:rsid w:val="00A55DEB"/>
    <w:rsid w:val="00A75E91"/>
    <w:rsid w:val="00A94D93"/>
    <w:rsid w:val="00AD6BAD"/>
    <w:rsid w:val="00AF681C"/>
    <w:rsid w:val="00B00C4E"/>
    <w:rsid w:val="00B04127"/>
    <w:rsid w:val="00B4111C"/>
    <w:rsid w:val="00B54F0E"/>
    <w:rsid w:val="00B6650A"/>
    <w:rsid w:val="00B70868"/>
    <w:rsid w:val="00B70F7D"/>
    <w:rsid w:val="00B76CA1"/>
    <w:rsid w:val="00BA6203"/>
    <w:rsid w:val="00BE3B64"/>
    <w:rsid w:val="00C9345D"/>
    <w:rsid w:val="00D40AA8"/>
    <w:rsid w:val="00D52C71"/>
    <w:rsid w:val="00DE3A1F"/>
    <w:rsid w:val="00E34158"/>
    <w:rsid w:val="00E45600"/>
    <w:rsid w:val="00E45C12"/>
    <w:rsid w:val="00E602B6"/>
    <w:rsid w:val="00E94DC5"/>
    <w:rsid w:val="00ED30FF"/>
    <w:rsid w:val="00ED3D80"/>
    <w:rsid w:val="00EE3FAE"/>
    <w:rsid w:val="00F256B7"/>
    <w:rsid w:val="00F570E9"/>
    <w:rsid w:val="00F8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1F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AD"/>
    <w:pPr>
      <w:ind w:left="720"/>
      <w:contextualSpacing/>
    </w:pPr>
  </w:style>
  <w:style w:type="paragraph" w:styleId="BodyText">
    <w:name w:val="Body Text"/>
    <w:basedOn w:val="Normal"/>
    <w:link w:val="BodyTextChar"/>
    <w:rsid w:val="000D477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D477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772"/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72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WS02</dc:creator>
  <cp:lastModifiedBy>ws03</cp:lastModifiedBy>
  <cp:revision>3</cp:revision>
  <cp:lastPrinted>2021-01-26T10:13:00Z</cp:lastPrinted>
  <dcterms:created xsi:type="dcterms:W3CDTF">2021-05-18T10:44:00Z</dcterms:created>
  <dcterms:modified xsi:type="dcterms:W3CDTF">2021-05-18T10:45:00Z</dcterms:modified>
</cp:coreProperties>
</file>