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21454" w:rsidRPr="00823825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1454" w:rsidRPr="00DB4229" w:rsidTr="00AF391E">
        <w:tc>
          <w:tcPr>
            <w:tcW w:w="6204" w:type="dxa"/>
            <w:hideMark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1454" w:rsidRPr="00DB4229" w:rsidRDefault="00E21454" w:rsidP="00AF3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21454" w:rsidRDefault="00E21454" w:rsidP="00E21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1454" w:rsidRPr="00823825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ШПАРКАСЕ БАНКА МАКЕДОНИЈА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34</w:t>
      </w:r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ДТПМР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>, бр.16,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="008D5BC0">
        <w:rPr>
          <w:rFonts w:ascii="Arial" w:hAnsi="Arial" w:cs="Arial"/>
        </w:rPr>
        <w:t xml:space="preserve">4.242.764,00 </w:t>
      </w:r>
      <w:proofErr w:type="spellStart"/>
      <w:r w:rsidR="008D5BC0">
        <w:rPr>
          <w:rFonts w:ascii="Arial" w:hAnsi="Arial" w:cs="Arial"/>
        </w:rPr>
        <w:t>денари</w:t>
      </w:r>
      <w:proofErr w:type="spellEnd"/>
      <w:r w:rsidR="008D5BC0"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14.10.2021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E21454" w:rsidRPr="00823825" w:rsidRDefault="00E21454" w:rsidP="00E21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21454" w:rsidRPr="00823825" w:rsidRDefault="00E21454" w:rsidP="00E2145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21454" w:rsidRPr="00823825" w:rsidRDefault="00E21454" w:rsidP="00E2145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ПОВТОРЕНА </w:t>
      </w:r>
      <w:r w:rsidRPr="00823825">
        <w:rPr>
          <w:rFonts w:ascii="Arial" w:hAnsi="Arial" w:cs="Arial"/>
          <w:b/>
        </w:rPr>
        <w:t>УСНА ЈАВНА ПРОДАЖБА</w:t>
      </w:r>
    </w:p>
    <w:p w:rsidR="00E21454" w:rsidRPr="00823825" w:rsidRDefault="00E21454" w:rsidP="00E2145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E21454" w:rsidRPr="00823825" w:rsidRDefault="00E21454" w:rsidP="00E21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повторена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</w:t>
      </w:r>
      <w:r>
        <w:rPr>
          <w:rFonts w:ascii="Arial" w:eastAsia="Times New Roman" w:hAnsi="Arial" w:cs="Arial"/>
        </w:rPr>
        <w:t>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бр.2596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Доброшане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СМ – ЦКН 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ДМ, површина во м2 1338, сопственост 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ЗПЗ 1 , површина во м2 51, сопственост 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955,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ДОБРОШАНЕ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33,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E21454" w:rsidRDefault="00E21454" w:rsidP="00E2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454" w:rsidRPr="002D1405" w:rsidRDefault="00E21454" w:rsidP="00E21454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>.</w:t>
      </w: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2D1405">
        <w:rPr>
          <w:rFonts w:ascii="Arial" w:eastAsia="Times New Roman" w:hAnsi="Arial" w:cs="Arial"/>
          <w:b/>
          <w:lang w:val="ru-RU"/>
        </w:rPr>
        <w:t xml:space="preserve">01.11.2021 </w:t>
      </w:r>
      <w:proofErr w:type="spellStart"/>
      <w:r w:rsidRPr="002D1405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2D1405">
        <w:rPr>
          <w:rFonts w:ascii="Arial" w:eastAsia="Times New Roman" w:hAnsi="Arial" w:cs="Arial"/>
          <w:b/>
          <w:lang w:val="ru-RU"/>
        </w:rPr>
        <w:t xml:space="preserve">11:00 </w:t>
      </w:r>
      <w:proofErr w:type="spellStart"/>
      <w:proofErr w:type="gramStart"/>
      <w:r w:rsidRPr="002D1405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E21454" w:rsidRP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1/3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проценетата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1.662.644,00</w:t>
      </w:r>
      <w:r>
        <w:rPr>
          <w:rFonts w:ascii="Arial" w:eastAsia="Times New Roman" w:hAnsi="Arial" w:cs="Arial"/>
          <w:b/>
          <w:lang w:val="ru-RU"/>
        </w:rPr>
        <w:t xml:space="preserve"> 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повторено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E21454" w:rsidRPr="00211393" w:rsidRDefault="00E21454" w:rsidP="00E214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r w:rsidRPr="00A50E2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бр.2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бр.442/2014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30.04.2014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10.10.2018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И.бр.57/2019 </w:t>
      </w:r>
      <w:proofErr w:type="spellStart"/>
      <w:r>
        <w:rPr>
          <w:rFonts w:ascii="Arial" w:eastAsia="Times New Roman" w:hAnsi="Arial" w:cs="Arial"/>
        </w:rPr>
        <w:t>год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31.01.2019 и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исправака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01.02.2019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30.05.2019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E21454" w:rsidRPr="002D1405" w:rsidRDefault="00E21454" w:rsidP="00E21454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21454" w:rsidRPr="00211393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21454" w:rsidRDefault="00E21454" w:rsidP="00E2145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E21454" w:rsidRPr="00211393" w:rsidRDefault="00E21454" w:rsidP="00E2145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21454" w:rsidRPr="00211393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1454" w:rsidRPr="00211393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21454" w:rsidRPr="00211393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МЕКЕДОНИЈА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21454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1454" w:rsidRPr="00211393" w:rsidRDefault="00E21454" w:rsidP="00E214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21454" w:rsidRPr="002D1405" w:rsidRDefault="00E21454" w:rsidP="00E21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21454" w:rsidRPr="00DB4229" w:rsidRDefault="00E21454" w:rsidP="00E2145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21454" w:rsidRPr="00867166" w:rsidTr="00AF391E">
        <w:trPr>
          <w:trHeight w:val="851"/>
        </w:trPr>
        <w:tc>
          <w:tcPr>
            <w:tcW w:w="4297" w:type="dxa"/>
          </w:tcPr>
          <w:p w:rsidR="00E21454" w:rsidRPr="000406D7" w:rsidRDefault="00E21454" w:rsidP="00AF391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DE26AD" w:rsidRDefault="00DE26AD"/>
    <w:sectPr w:rsidR="00DE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454"/>
    <w:rsid w:val="008D5BC0"/>
    <w:rsid w:val="00DE26AD"/>
    <w:rsid w:val="00E2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145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145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2021-10-14T08:17:00Z</dcterms:created>
  <dcterms:modified xsi:type="dcterms:W3CDTF">2021-10-14T08:19:00Z</dcterms:modified>
</cp:coreProperties>
</file>