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339EC" w:rsidRPr="00823825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бр.</w:t>
            </w:r>
            <w:r>
              <w:rPr>
                <w:rFonts w:ascii="Arial" w:eastAsia="Times New Roman" w:hAnsi="Arial" w:cs="Arial"/>
                <w:b/>
              </w:rPr>
              <w:t>66</w:t>
            </w: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 w:rsidRPr="00DB4229"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 w:rsidRPr="00DB4229"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>1776/2019</w:t>
            </w:r>
            <w:r w:rsidRPr="00DB4229"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B339EC" w:rsidRPr="00DB4229" w:rsidTr="0018583F">
        <w:tc>
          <w:tcPr>
            <w:tcW w:w="6204" w:type="dxa"/>
            <w:hideMark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031-511-388; izvrsitelpq@gmail.com</w:t>
            </w:r>
          </w:p>
        </w:tc>
        <w:tc>
          <w:tcPr>
            <w:tcW w:w="566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B339EC" w:rsidRPr="00DB4229" w:rsidRDefault="00B339EC" w:rsidP="0018583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B339EC" w:rsidRDefault="00B339EC" w:rsidP="00B3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B339EC" w:rsidRPr="00823825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823825">
        <w:rPr>
          <w:rFonts w:ascii="Arial" w:hAnsi="Arial" w:cs="Arial"/>
        </w:rPr>
        <w:t>Извршителот</w:t>
      </w:r>
      <w:proofErr w:type="spellEnd"/>
      <w:r w:rsidRPr="00823825"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врз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основа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барањето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ШПАРКАСЕ БАНКА МАКЕДОНИЈА АД </w:t>
      </w:r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 w:rsidRPr="00823825">
        <w:rPr>
          <w:rFonts w:ascii="Arial" w:hAnsi="Arial" w:cs="Arial"/>
          <w:lang w:val="ru-RU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proofErr w:type="spellStart"/>
      <w:r>
        <w:rPr>
          <w:rFonts w:ascii="Arial" w:hAnsi="Arial" w:cs="Arial"/>
        </w:rPr>
        <w:t>ул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Македонија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34</w:t>
      </w:r>
      <w:proofErr w:type="gramStart"/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засновано</w:t>
      </w:r>
      <w:proofErr w:type="spellEnd"/>
      <w:proofErr w:type="gram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извршната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исправа</w:t>
      </w:r>
      <w:proofErr w:type="spellEnd"/>
      <w:r w:rsidRPr="00823825"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>ОДУ. бр.442/</w:t>
      </w:r>
      <w:proofErr w:type="gramStart"/>
      <w:r>
        <w:rPr>
          <w:rFonts w:ascii="Arial" w:hAnsi="Arial" w:cs="Arial"/>
        </w:rPr>
        <w:t xml:space="preserve">14  </w:t>
      </w:r>
      <w:proofErr w:type="spellStart"/>
      <w:r>
        <w:rPr>
          <w:rFonts w:ascii="Arial" w:hAnsi="Arial" w:cs="Arial"/>
        </w:rPr>
        <w:t>од</w:t>
      </w:r>
      <w:proofErr w:type="spellEnd"/>
      <w:proofErr w:type="gramEnd"/>
      <w:r>
        <w:rPr>
          <w:rFonts w:ascii="Arial" w:hAnsi="Arial" w:cs="Arial"/>
        </w:rPr>
        <w:t xml:space="preserve"> 30.04.2014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бр.95/2013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24.01.2013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на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и ОДУ бр.200/2012 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03.04.2012 </w:t>
      </w:r>
      <w:proofErr w:type="spellStart"/>
      <w:r>
        <w:rPr>
          <w:rFonts w:ascii="Arial" w:hAnsi="Arial" w:cs="Arial"/>
        </w:rPr>
        <w:t>год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Мартин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Божиновски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, </w:t>
      </w:r>
      <w:proofErr w:type="spellStart"/>
      <w:r w:rsidRPr="00823825">
        <w:rPr>
          <w:rFonts w:ascii="Arial" w:hAnsi="Arial" w:cs="Arial"/>
        </w:rPr>
        <w:t>против</w:t>
      </w:r>
      <w:proofErr w:type="spellEnd"/>
      <w:r w:rsidRPr="00823825"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заложните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должници</w:t>
      </w:r>
      <w:proofErr w:type="spellEnd"/>
      <w:r>
        <w:rPr>
          <w:rFonts w:ascii="Arial" w:hAnsi="Arial" w:cs="Arial"/>
        </w:rPr>
        <w:t xml:space="preserve"> ДТПМР ДАКА СЕРВИС ДООЕЛ </w:t>
      </w:r>
      <w:proofErr w:type="spellStart"/>
      <w:r>
        <w:rPr>
          <w:rFonts w:ascii="Arial" w:hAnsi="Arial" w:cs="Arial"/>
        </w:rPr>
        <w:t>увоз</w:t>
      </w:r>
      <w:proofErr w:type="spellEnd"/>
      <w:r>
        <w:rPr>
          <w:rFonts w:ascii="Arial" w:hAnsi="Arial" w:cs="Arial"/>
        </w:rPr>
        <w:t xml:space="preserve"> - </w:t>
      </w:r>
      <w:proofErr w:type="spellStart"/>
      <w:r>
        <w:rPr>
          <w:rFonts w:ascii="Arial" w:hAnsi="Arial" w:cs="Arial"/>
        </w:rPr>
        <w:t>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од</w:t>
      </w:r>
      <w:proofErr w:type="spellEnd"/>
      <w:r w:rsidRPr="00823825"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со</w:t>
      </w:r>
      <w:proofErr w:type="spellEnd"/>
      <w:r w:rsidRPr="00823825"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>седиште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 бр.12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Бобан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Додевски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ул.Панче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Пешев</w:t>
      </w:r>
      <w:proofErr w:type="spellEnd"/>
      <w:r>
        <w:rPr>
          <w:rFonts w:ascii="Arial" w:hAnsi="Arial" w:cs="Arial"/>
        </w:rPr>
        <w:t xml:space="preserve">, бр.12,и </w:t>
      </w:r>
      <w:proofErr w:type="spellStart"/>
      <w:r>
        <w:rPr>
          <w:rFonts w:ascii="Arial" w:hAnsi="Arial" w:cs="Arial"/>
        </w:rPr>
        <w:t>Владанка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Лајкоска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ул.Војо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Карастојанов</w:t>
      </w:r>
      <w:proofErr w:type="spellEnd"/>
      <w:r>
        <w:rPr>
          <w:rFonts w:ascii="Arial" w:hAnsi="Arial" w:cs="Arial"/>
        </w:rPr>
        <w:t>, бр.16,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за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спроведување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извршување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вредност</w:t>
      </w:r>
      <w:proofErr w:type="spellEnd"/>
      <w:r w:rsidRPr="00823825"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4.242.764,00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lang w:val="mk-MK"/>
        </w:rPr>
        <w:t xml:space="preserve"> </w:t>
      </w:r>
      <w:proofErr w:type="spellStart"/>
      <w:r w:rsidRPr="00823825">
        <w:rPr>
          <w:rFonts w:ascii="Arial" w:hAnsi="Arial" w:cs="Arial"/>
        </w:rPr>
        <w:t>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ден</w:t>
      </w:r>
      <w:proofErr w:type="spellEnd"/>
      <w:r w:rsidRPr="00823825"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>12.11.2021</w:t>
      </w:r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година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го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донесува</w:t>
      </w:r>
      <w:proofErr w:type="spellEnd"/>
      <w:r w:rsidRPr="00823825">
        <w:rPr>
          <w:rFonts w:ascii="Arial" w:hAnsi="Arial" w:cs="Arial"/>
        </w:rPr>
        <w:t xml:space="preserve"> </w:t>
      </w:r>
      <w:proofErr w:type="spellStart"/>
      <w:r w:rsidRPr="00823825">
        <w:rPr>
          <w:rFonts w:ascii="Arial" w:hAnsi="Arial" w:cs="Arial"/>
        </w:rPr>
        <w:t>следниот</w:t>
      </w:r>
      <w:proofErr w:type="spellEnd"/>
      <w:r w:rsidRPr="00823825">
        <w:rPr>
          <w:rFonts w:ascii="Arial" w:hAnsi="Arial" w:cs="Arial"/>
        </w:rPr>
        <w:t>:</w:t>
      </w:r>
    </w:p>
    <w:p w:rsidR="00B339EC" w:rsidRPr="00823825" w:rsidRDefault="00B339EC" w:rsidP="00B3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B339EC" w:rsidRPr="00823825" w:rsidRDefault="00B339EC" w:rsidP="00B339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339EC" w:rsidRPr="00823825" w:rsidRDefault="00B339EC" w:rsidP="00B339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 xml:space="preserve"> УСНА</w:t>
      </w:r>
      <w:proofErr w:type="gramEnd"/>
      <w:r w:rsidRPr="00823825">
        <w:rPr>
          <w:rFonts w:ascii="Arial" w:hAnsi="Arial" w:cs="Arial"/>
          <w:b/>
        </w:rPr>
        <w:t xml:space="preserve"> ЈАВНА ПРОДАЖБА</w:t>
      </w:r>
    </w:p>
    <w:p w:rsidR="00B339EC" w:rsidRPr="00823825" w:rsidRDefault="00B339EC" w:rsidP="00B339E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(</w:t>
      </w:r>
      <w:proofErr w:type="spellStart"/>
      <w:proofErr w:type="gramStart"/>
      <w:r w:rsidRPr="00823825">
        <w:rPr>
          <w:rFonts w:ascii="Arial" w:hAnsi="Arial" w:cs="Arial"/>
          <w:b/>
        </w:rPr>
        <w:t>врз</w:t>
      </w:r>
      <w:proofErr w:type="spellEnd"/>
      <w:proofErr w:type="gram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основа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на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</w:rPr>
        <w:t>членовите</w:t>
      </w:r>
      <w:proofErr w:type="spellEnd"/>
      <w:r w:rsidRPr="00823825">
        <w:rPr>
          <w:rFonts w:ascii="Arial" w:hAnsi="Arial" w:cs="Arial"/>
          <w:b/>
        </w:rPr>
        <w:t xml:space="preserve"> 179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(1), 181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и 182 </w:t>
      </w:r>
      <w:proofErr w:type="spellStart"/>
      <w:r w:rsidRPr="00823825">
        <w:rPr>
          <w:rFonts w:ascii="Arial" w:hAnsi="Arial" w:cs="Arial"/>
          <w:b/>
        </w:rPr>
        <w:t>став</w:t>
      </w:r>
      <w:proofErr w:type="spellEnd"/>
      <w:r w:rsidRPr="00823825">
        <w:rPr>
          <w:rFonts w:ascii="Arial" w:hAnsi="Arial" w:cs="Arial"/>
          <w:b/>
        </w:rPr>
        <w:t xml:space="preserve"> (1) </w:t>
      </w:r>
      <w:proofErr w:type="spellStart"/>
      <w:r w:rsidRPr="00823825">
        <w:rPr>
          <w:rFonts w:ascii="Arial" w:hAnsi="Arial" w:cs="Arial"/>
          <w:b/>
        </w:rPr>
        <w:t>од</w:t>
      </w:r>
      <w:proofErr w:type="spellEnd"/>
      <w:r w:rsidRPr="00823825">
        <w:rPr>
          <w:rFonts w:ascii="Arial" w:hAnsi="Arial" w:cs="Arial"/>
          <w:b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Законот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за</w:t>
      </w:r>
      <w:proofErr w:type="spellEnd"/>
      <w:r w:rsidRPr="00823825">
        <w:rPr>
          <w:rFonts w:ascii="Arial" w:hAnsi="Arial" w:cs="Arial"/>
          <w:b/>
          <w:bCs/>
        </w:rPr>
        <w:t xml:space="preserve"> </w:t>
      </w:r>
      <w:proofErr w:type="spellStart"/>
      <w:r w:rsidRPr="00823825">
        <w:rPr>
          <w:rFonts w:ascii="Arial" w:hAnsi="Arial" w:cs="Arial"/>
          <w:b/>
          <w:bCs/>
        </w:rPr>
        <w:t>извршување</w:t>
      </w:r>
      <w:proofErr w:type="spellEnd"/>
      <w:r w:rsidRPr="00823825">
        <w:rPr>
          <w:rFonts w:ascii="Arial" w:hAnsi="Arial" w:cs="Arial"/>
          <w:b/>
        </w:rPr>
        <w:t>)</w:t>
      </w:r>
    </w:p>
    <w:p w:rsidR="00B339EC" w:rsidRPr="00823825" w:rsidRDefault="00B339EC" w:rsidP="00B3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339EC" w:rsidRPr="00823825" w:rsidRDefault="00B339EC" w:rsidP="00B33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32170">
        <w:rPr>
          <w:rFonts w:ascii="Arial" w:eastAsia="Times New Roman" w:hAnsi="Arial" w:cs="Arial"/>
        </w:rPr>
        <w:t xml:space="preserve">СЕ ОПРЕДЕЛУВА </w:t>
      </w:r>
      <w:proofErr w:type="spellStart"/>
      <w:proofErr w:type="gramStart"/>
      <w:r w:rsidRPr="00D32170">
        <w:rPr>
          <w:rFonts w:ascii="Arial" w:eastAsia="Times New Roman" w:hAnsi="Arial" w:cs="Arial"/>
        </w:rPr>
        <w:t>втора</w:t>
      </w:r>
      <w:proofErr w:type="spellEnd"/>
      <w:r w:rsidRPr="00D32170">
        <w:rPr>
          <w:rFonts w:ascii="Arial" w:eastAsia="Times New Roman" w:hAnsi="Arial" w:cs="Arial"/>
        </w:rPr>
        <w:t xml:space="preserve">  </w:t>
      </w:r>
      <w:proofErr w:type="spellStart"/>
      <w:r w:rsidRPr="00D32170">
        <w:rPr>
          <w:rFonts w:ascii="Arial" w:eastAsia="Times New Roman" w:hAnsi="Arial" w:cs="Arial"/>
        </w:rPr>
        <w:t>продажба</w:t>
      </w:r>
      <w:proofErr w:type="spellEnd"/>
      <w:proofErr w:type="gramEnd"/>
      <w:r w:rsidRPr="00D32170">
        <w:rPr>
          <w:rFonts w:ascii="Arial" w:eastAsia="Times New Roman" w:hAnsi="Arial" w:cs="Arial"/>
        </w:rPr>
        <w:t xml:space="preserve"> </w:t>
      </w:r>
      <w:proofErr w:type="spellStart"/>
      <w:r w:rsidRPr="00D32170">
        <w:rPr>
          <w:rFonts w:ascii="Arial" w:eastAsia="Times New Roman" w:hAnsi="Arial" w:cs="Arial"/>
        </w:rPr>
        <w:t>со</w:t>
      </w:r>
      <w:proofErr w:type="spellEnd"/>
      <w:r w:rsidRPr="00D32170">
        <w:rPr>
          <w:rFonts w:ascii="Arial" w:eastAsia="Times New Roman" w:hAnsi="Arial" w:cs="Arial"/>
        </w:rPr>
        <w:t xml:space="preserve"> </w:t>
      </w:r>
      <w:proofErr w:type="spellStart"/>
      <w:r w:rsidRPr="00D32170">
        <w:rPr>
          <w:rFonts w:ascii="Arial" w:eastAsia="Times New Roman" w:hAnsi="Arial" w:cs="Arial"/>
        </w:rPr>
        <w:t>усно</w:t>
      </w:r>
      <w:proofErr w:type="spellEnd"/>
      <w:r w:rsidRPr="00D32170">
        <w:rPr>
          <w:rFonts w:ascii="Arial" w:eastAsia="Times New Roman" w:hAnsi="Arial" w:cs="Arial"/>
        </w:rPr>
        <w:t xml:space="preserve">  </w:t>
      </w:r>
      <w:proofErr w:type="spellStart"/>
      <w:r w:rsidRPr="00D32170">
        <w:rPr>
          <w:rFonts w:ascii="Arial" w:eastAsia="Times New Roman" w:hAnsi="Arial" w:cs="Arial"/>
        </w:rPr>
        <w:t>јавно</w:t>
      </w:r>
      <w:proofErr w:type="spellEnd"/>
      <w:r w:rsidRPr="00D32170">
        <w:rPr>
          <w:rFonts w:ascii="Arial" w:eastAsia="Times New Roman" w:hAnsi="Arial" w:cs="Arial"/>
        </w:rPr>
        <w:t xml:space="preserve"> </w:t>
      </w:r>
      <w:proofErr w:type="spellStart"/>
      <w:r w:rsidRPr="00D32170">
        <w:rPr>
          <w:rFonts w:ascii="Arial" w:eastAsia="Times New Roman" w:hAnsi="Arial" w:cs="Arial"/>
        </w:rPr>
        <w:t>наддавање</w:t>
      </w:r>
      <w:proofErr w:type="spellEnd"/>
      <w:r w:rsidRPr="00D32170">
        <w:rPr>
          <w:rFonts w:ascii="Arial" w:eastAsia="Times New Roman" w:hAnsi="Arial" w:cs="Arial"/>
        </w:rPr>
        <w:t xml:space="preserve"> </w:t>
      </w:r>
      <w:proofErr w:type="spellStart"/>
      <w:r w:rsidRPr="00D32170">
        <w:rPr>
          <w:rFonts w:ascii="Arial" w:eastAsia="Times New Roman" w:hAnsi="Arial" w:cs="Arial"/>
        </w:rPr>
        <w:t>на</w:t>
      </w:r>
      <w:proofErr w:type="spellEnd"/>
      <w:r w:rsidRPr="00D32170">
        <w:rPr>
          <w:rFonts w:ascii="Arial" w:eastAsia="Times New Roman" w:hAnsi="Arial" w:cs="Arial"/>
        </w:rPr>
        <w:t xml:space="preserve"> </w:t>
      </w:r>
      <w:proofErr w:type="spellStart"/>
      <w:r w:rsidRPr="00D32170">
        <w:rPr>
          <w:rFonts w:ascii="Arial" w:eastAsia="Times New Roman" w:hAnsi="Arial" w:cs="Arial"/>
        </w:rPr>
        <w:t>недвижноста</w:t>
      </w:r>
      <w:proofErr w:type="spellEnd"/>
      <w:r w:rsidRPr="00D32170">
        <w:rPr>
          <w:rFonts w:ascii="Arial" w:eastAsia="Times New Roman" w:hAnsi="Arial" w:cs="Arial"/>
        </w:rPr>
        <w:t xml:space="preserve"> </w:t>
      </w:r>
      <w:proofErr w:type="spellStart"/>
      <w:r w:rsidRPr="00D32170">
        <w:rPr>
          <w:rFonts w:ascii="Arial" w:eastAsia="Times New Roman" w:hAnsi="Arial" w:cs="Arial"/>
        </w:rPr>
        <w:t>означена</w:t>
      </w:r>
      <w:proofErr w:type="spellEnd"/>
      <w:r w:rsidRPr="00D32170">
        <w:rPr>
          <w:rFonts w:ascii="Arial" w:eastAsia="Times New Roman" w:hAnsi="Arial" w:cs="Arial"/>
        </w:rPr>
        <w:t xml:space="preserve"> </w:t>
      </w:r>
      <w:proofErr w:type="spellStart"/>
      <w:r w:rsidRPr="00D32170">
        <w:rPr>
          <w:rFonts w:ascii="Arial" w:eastAsia="Times New Roman" w:hAnsi="Arial" w:cs="Arial"/>
        </w:rPr>
        <w:t>како</w:t>
      </w:r>
      <w:proofErr w:type="spellEnd"/>
      <w:r w:rsidRPr="00D32170">
        <w:rPr>
          <w:rFonts w:ascii="Arial" w:eastAsia="Times New Roman" w:hAnsi="Arial" w:cs="Arial"/>
        </w:rPr>
        <w:t>:</w:t>
      </w:r>
      <w:r w:rsidRPr="00D32170">
        <w:rPr>
          <w:rFonts w:ascii="Arial" w:hAnsi="Arial" w:cs="Arial"/>
          <w:b/>
        </w:rPr>
        <w:t xml:space="preserve"> </w:t>
      </w: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39EC" w:rsidRPr="00D32170" w:rsidRDefault="00B339EC" w:rsidP="00B339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D32170">
        <w:rPr>
          <w:rFonts w:ascii="Arial" w:hAnsi="Arial" w:cs="Arial"/>
          <w:b/>
        </w:rPr>
        <w:t>имотен лист бр. 69488 за КО Куманово  при АКН на СМ – ЦКН Куманово</w:t>
      </w:r>
      <w:r w:rsidRPr="00D32170">
        <w:rPr>
          <w:rFonts w:ascii="Arial" w:hAnsi="Arial" w:cs="Arial"/>
        </w:rPr>
        <w:t xml:space="preserve">  со следните ознаки</w:t>
      </w:r>
      <w:r w:rsidRPr="00D32170">
        <w:rPr>
          <w:rFonts w:ascii="Arial" w:hAnsi="Arial" w:cs="Arial"/>
          <w:lang w:val="ru-RU"/>
        </w:rPr>
        <w:t>:</w:t>
      </w: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B339EC" w:rsidRDefault="00B339EC" w:rsidP="00B339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КП 14762, дел 0, адреса ( улица и куќен број на зграда ) Д. ВЛАХОВ 52, број на зграда / друг објект 1, намена на зграда преземена при конверзија на податоците од стариот ел. систем А2, влез 1, кат ПР, број 10, намена на посебен/заеднички дел од зграда ДП, внатрешна површина во м2 48, сопственост , </w:t>
      </w:r>
    </w:p>
    <w:p w:rsidR="00B339EC" w:rsidRDefault="00B339EC" w:rsidP="00B339EC">
      <w:pPr>
        <w:jc w:val="both"/>
        <w:rPr>
          <w:rFonts w:ascii="Arial" w:eastAsia="Times New Roman" w:hAnsi="Arial" w:cs="Arial"/>
        </w:rPr>
      </w:pPr>
    </w:p>
    <w:p w:rsidR="00B339EC" w:rsidRPr="00D32170" w:rsidRDefault="00B339EC" w:rsidP="00B339EC">
      <w:pPr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сопственост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hAnsi="Arial" w:cs="Arial"/>
          <w:b/>
        </w:rPr>
        <w:t xml:space="preserve">ДТПМР ДАКА СЕРВИС ДООЕЛ </w:t>
      </w:r>
      <w:proofErr w:type="spellStart"/>
      <w:r>
        <w:rPr>
          <w:rFonts w:ascii="Arial" w:hAnsi="Arial" w:cs="Arial"/>
          <w:b/>
        </w:rPr>
        <w:t>увоз</w:t>
      </w:r>
      <w:proofErr w:type="spellEnd"/>
      <w:r>
        <w:rPr>
          <w:rFonts w:ascii="Arial" w:hAnsi="Arial" w:cs="Arial"/>
          <w:b/>
        </w:rPr>
        <w:t xml:space="preserve"> - </w:t>
      </w:r>
      <w:proofErr w:type="spellStart"/>
      <w:r>
        <w:rPr>
          <w:rFonts w:ascii="Arial" w:hAnsi="Arial" w:cs="Arial"/>
          <w:b/>
        </w:rPr>
        <w:t>извоз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>.</w:t>
      </w:r>
    </w:p>
    <w:p w:rsidR="00B339EC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lastRenderedPageBreak/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одржи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ден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942299">
        <w:rPr>
          <w:rFonts w:ascii="Arial" w:eastAsia="Times New Roman" w:hAnsi="Arial" w:cs="Arial"/>
          <w:b/>
          <w:lang w:val="ru-RU"/>
        </w:rPr>
        <w:t>01.12.2021</w:t>
      </w:r>
      <w:proofErr w:type="gramEnd"/>
      <w:r w:rsidRPr="00942299">
        <w:rPr>
          <w:rFonts w:ascii="Arial" w:eastAsia="Times New Roman" w:hAnsi="Arial" w:cs="Arial"/>
          <w:b/>
          <w:lang w:val="ru-RU"/>
        </w:rPr>
        <w:t xml:space="preserve"> </w:t>
      </w:r>
      <w:proofErr w:type="spellStart"/>
      <w:r w:rsidRPr="00942299">
        <w:rPr>
          <w:rFonts w:ascii="Arial" w:eastAsia="Times New Roman" w:hAnsi="Arial" w:cs="Arial"/>
          <w:b/>
        </w:rPr>
        <w:t>година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 </w:t>
      </w:r>
      <w:r w:rsidRPr="00942299">
        <w:rPr>
          <w:rFonts w:ascii="Arial" w:eastAsia="Times New Roman" w:hAnsi="Arial" w:cs="Arial"/>
          <w:b/>
          <w:lang w:val="ru-RU"/>
        </w:rPr>
        <w:t xml:space="preserve">10:00 </w:t>
      </w:r>
      <w:proofErr w:type="spellStart"/>
      <w:r w:rsidRPr="00942299">
        <w:rPr>
          <w:rFonts w:ascii="Arial" w:eastAsia="Times New Roman" w:hAnsi="Arial" w:cs="Arial"/>
          <w:b/>
        </w:rPr>
        <w:t>часот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просториите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</w:p>
    <w:p w:rsidR="00B339EC" w:rsidRPr="00D32170" w:rsidRDefault="00B339EC" w:rsidP="00B339E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39EC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согласно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доверителот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>3.500.000</w:t>
      </w:r>
      <w:proofErr w:type="gramStart"/>
      <w:r>
        <w:rPr>
          <w:rFonts w:ascii="Arial" w:eastAsia="Times New Roman" w:hAnsi="Arial" w:cs="Arial"/>
          <w:b/>
        </w:rPr>
        <w:t>,00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денари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второто</w:t>
      </w:r>
      <w:proofErr w:type="spellEnd"/>
      <w:r>
        <w:rPr>
          <w:rFonts w:ascii="Arial" w:eastAsia="Times New Roman" w:hAnsi="Arial" w:cs="Arial"/>
        </w:rPr>
        <w:t xml:space="preserve"> 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B339EC" w:rsidRPr="00D32170" w:rsidRDefault="00B339EC" w:rsidP="00B339E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39EC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оптоварена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товари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>:</w:t>
      </w:r>
      <w:r w:rsidRPr="00D32170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ХИПОТЕКА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200/2012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03.04.2012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бр.1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ОДУ бр.200/2012 -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95/2012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 xml:space="preserve">25.01.2013 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proofErr w:type="gram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Анекс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gramStart"/>
      <w:r>
        <w:rPr>
          <w:rFonts w:ascii="Arial" w:eastAsia="Times New Roman" w:hAnsi="Arial" w:cs="Arial"/>
        </w:rPr>
        <w:t xml:space="preserve">2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200/</w:t>
      </w:r>
      <w:proofErr w:type="gramStart"/>
      <w:r>
        <w:rPr>
          <w:rFonts w:ascii="Arial" w:eastAsia="Times New Roman" w:hAnsi="Arial" w:cs="Arial"/>
        </w:rPr>
        <w:t>2012  -</w:t>
      </w:r>
      <w:proofErr w:type="gramEnd"/>
      <w:r>
        <w:rPr>
          <w:rFonts w:ascii="Arial" w:eastAsia="Times New Roman" w:hAnsi="Arial" w:cs="Arial"/>
        </w:rPr>
        <w:t xml:space="preserve">ОДУ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442/2014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30.04.2014 </w:t>
      </w:r>
      <w:proofErr w:type="spellStart"/>
      <w:proofErr w:type="gram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И.бр.1776/2019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14.11.2019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пристпување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И.бр.10/2020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30.06.2020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Билјана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Николовска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Закуп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УЗП.бр</w:t>
      </w:r>
      <w:proofErr w:type="spellEnd"/>
      <w:r>
        <w:rPr>
          <w:rFonts w:ascii="Arial" w:eastAsia="Times New Roman" w:hAnsi="Arial" w:cs="Arial"/>
        </w:rPr>
        <w:t xml:space="preserve">. 2058/17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22.03.2017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Мартин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Божиновски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помеѓу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Закуподавач</w:t>
      </w:r>
      <w:proofErr w:type="spellEnd"/>
      <w:r>
        <w:rPr>
          <w:rFonts w:ascii="Arial" w:eastAsia="Times New Roman" w:hAnsi="Arial" w:cs="Arial"/>
        </w:rPr>
        <w:t xml:space="preserve"> ДТПРМ ДАКА СЕРВИС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закупец</w:t>
      </w:r>
      <w:proofErr w:type="spellEnd"/>
      <w:r>
        <w:rPr>
          <w:rFonts w:ascii="Arial" w:eastAsia="Times New Roman" w:hAnsi="Arial" w:cs="Arial"/>
        </w:rPr>
        <w:t xml:space="preserve"> ДУТУ ПРОЕКТ 42 ДООЕЛ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</w:p>
    <w:p w:rsidR="00B339EC" w:rsidRPr="00D32170" w:rsidRDefault="00B339EC" w:rsidP="00B339E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39EC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Должникот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сопственик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семејна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станбена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задржува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домува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тука</w:t>
      </w:r>
      <w:proofErr w:type="spellEnd"/>
      <w:r w:rsidRPr="00211393">
        <w:rPr>
          <w:rFonts w:ascii="Arial" w:eastAsia="Times New Roman" w:hAnsi="Arial" w:cs="Arial"/>
        </w:rPr>
        <w:t xml:space="preserve"> и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испразни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доставување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владение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ако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тоа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стори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извршителот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предлог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купувачот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присилно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11393">
        <w:rPr>
          <w:rFonts w:ascii="Arial" w:eastAsia="Times New Roman" w:hAnsi="Arial" w:cs="Arial"/>
        </w:rPr>
        <w:t>испразнувањето</w:t>
      </w:r>
      <w:proofErr w:type="spellEnd"/>
      <w:r w:rsidRPr="00211393">
        <w:rPr>
          <w:rFonts w:ascii="Arial" w:eastAsia="Times New Roman" w:hAnsi="Arial" w:cs="Arial"/>
        </w:rPr>
        <w:t xml:space="preserve"> 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proofErr w:type="gram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зградата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односно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станот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339EC" w:rsidRPr="00D32170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339EC" w:rsidRPr="00D32170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можат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учествуваат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само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претходно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положиле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изнесува</w:t>
      </w:r>
      <w:proofErr w:type="spellEnd"/>
      <w:r w:rsidRPr="00211393">
        <w:rPr>
          <w:rFonts w:ascii="Arial" w:eastAsia="Times New Roman" w:hAnsi="Arial" w:cs="Arial"/>
        </w:rPr>
        <w:t xml:space="preserve"> 1/10 (</w:t>
      </w:r>
      <w:proofErr w:type="spellStart"/>
      <w:r w:rsidRPr="00211393">
        <w:rPr>
          <w:rFonts w:ascii="Arial" w:eastAsia="Times New Roman" w:hAnsi="Arial" w:cs="Arial"/>
        </w:rPr>
        <w:t>една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десеттина</w:t>
      </w:r>
      <w:proofErr w:type="spellEnd"/>
      <w:r w:rsidRPr="00211393">
        <w:rPr>
          <w:rFonts w:ascii="Arial" w:eastAsia="Times New Roman" w:hAnsi="Arial" w:cs="Arial"/>
        </w:rPr>
        <w:t xml:space="preserve">)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утврдената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вредност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  <w:r w:rsidRPr="00211393">
        <w:rPr>
          <w:rFonts w:ascii="Arial" w:eastAsia="Times New Roman" w:hAnsi="Arial" w:cs="Arial"/>
        </w:rPr>
        <w:t xml:space="preserve"> </w:t>
      </w:r>
    </w:p>
    <w:p w:rsidR="00B339EC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339EC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B339EC" w:rsidRPr="00D32170" w:rsidRDefault="00B339EC" w:rsidP="00B339E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339EC" w:rsidRPr="00211393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чија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прифатена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гаранцијата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враќа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веднаш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заклучувањето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јавното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наддавање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339EC" w:rsidRPr="00211393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Најповолниот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понудувач</w:t>
      </w:r>
      <w:proofErr w:type="spellEnd"/>
      <w:r w:rsidRPr="00211393">
        <w:rPr>
          <w:rFonts w:ascii="Arial" w:eastAsia="Times New Roman" w:hAnsi="Arial" w:cs="Arial"/>
        </w:rPr>
        <w:t xml:space="preserve"> - </w:t>
      </w:r>
      <w:proofErr w:type="spellStart"/>
      <w:r w:rsidRPr="00211393">
        <w:rPr>
          <w:rFonts w:ascii="Arial" w:eastAsia="Times New Roman" w:hAnsi="Arial" w:cs="Arial"/>
        </w:rPr>
        <w:t>купувач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 е </w:t>
      </w:r>
      <w:proofErr w:type="spellStart"/>
      <w:r w:rsidRPr="00211393">
        <w:rPr>
          <w:rFonts w:ascii="Arial" w:eastAsia="Times New Roman" w:hAnsi="Arial" w:cs="Arial"/>
        </w:rPr>
        <w:t>должен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вкупната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цена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недвижноста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рок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15 </w:t>
      </w:r>
      <w:proofErr w:type="spellStart"/>
      <w:r w:rsidRPr="00211393">
        <w:rPr>
          <w:rFonts w:ascii="Arial" w:eastAsia="Times New Roman" w:hAnsi="Arial" w:cs="Arial"/>
        </w:rPr>
        <w:t>дена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денот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спротивно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определи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нова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продажба</w:t>
      </w:r>
      <w:proofErr w:type="spellEnd"/>
      <w:r w:rsidRPr="00211393">
        <w:rPr>
          <w:rFonts w:ascii="Arial" w:eastAsia="Times New Roman" w:hAnsi="Arial" w:cs="Arial"/>
        </w:rPr>
        <w:t xml:space="preserve">, а </w:t>
      </w:r>
      <w:proofErr w:type="spellStart"/>
      <w:r w:rsidRPr="00211393">
        <w:rPr>
          <w:rFonts w:ascii="Arial" w:eastAsia="Times New Roman" w:hAnsi="Arial" w:cs="Arial"/>
        </w:rPr>
        <w:t>средствата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од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положената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гаранција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сметаат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наплатени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извршувањето</w:t>
      </w:r>
      <w:proofErr w:type="spellEnd"/>
      <w:r w:rsidRPr="00211393">
        <w:rPr>
          <w:rFonts w:ascii="Arial" w:eastAsia="Times New Roman" w:hAnsi="Arial" w:cs="Arial"/>
        </w:rPr>
        <w:t>.</w:t>
      </w:r>
    </w:p>
    <w:p w:rsidR="00B339EC" w:rsidRPr="00211393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B339EC" w:rsidRPr="00211393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 w:rsidRPr="00211393">
        <w:rPr>
          <w:rFonts w:ascii="Arial" w:eastAsia="Times New Roman" w:hAnsi="Arial" w:cs="Arial"/>
        </w:rPr>
        <w:t>Овој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заклучок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објави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следните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средства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јавно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информирање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НОВА </w:t>
      </w:r>
      <w:proofErr w:type="gramStart"/>
      <w:r>
        <w:rPr>
          <w:rFonts w:ascii="Arial" w:eastAsia="Times New Roman" w:hAnsi="Arial" w:cs="Arial"/>
        </w:rPr>
        <w:t xml:space="preserve">МАКЕДОНИЈА </w:t>
      </w:r>
      <w:r w:rsidRPr="00211393">
        <w:rPr>
          <w:rFonts w:ascii="Arial" w:eastAsia="Times New Roman" w:hAnsi="Arial" w:cs="Arial"/>
          <w:lang w:val="ru-RU"/>
        </w:rPr>
        <w:t xml:space="preserve"> и</w:t>
      </w:r>
      <w:proofErr w:type="gramEnd"/>
      <w:r w:rsidRPr="00211393"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B339EC" w:rsidRPr="00211393" w:rsidRDefault="00B339EC" w:rsidP="00B339E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 w:rsidRPr="00211393">
        <w:rPr>
          <w:rFonts w:ascii="Arial" w:eastAsia="Times New Roman" w:hAnsi="Arial" w:cs="Arial"/>
        </w:rPr>
        <w:t>Заклучокот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ќе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достави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странките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заложните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доверители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учесниците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постапката</w:t>
      </w:r>
      <w:proofErr w:type="spellEnd"/>
      <w:r w:rsidRPr="00211393">
        <w:rPr>
          <w:rFonts w:ascii="Arial" w:eastAsia="Times New Roman" w:hAnsi="Arial" w:cs="Arial"/>
        </w:rPr>
        <w:t xml:space="preserve">,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лицата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кои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имаат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запишано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или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законско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право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првенство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купување</w:t>
      </w:r>
      <w:proofErr w:type="spellEnd"/>
      <w:r w:rsidRPr="00211393">
        <w:rPr>
          <w:rFonts w:ascii="Arial" w:eastAsia="Times New Roman" w:hAnsi="Arial" w:cs="Arial"/>
        </w:rPr>
        <w:t xml:space="preserve"> и </w:t>
      </w:r>
      <w:proofErr w:type="spellStart"/>
      <w:r w:rsidRPr="00211393">
        <w:rPr>
          <w:rFonts w:ascii="Arial" w:eastAsia="Times New Roman" w:hAnsi="Arial" w:cs="Arial"/>
        </w:rPr>
        <w:t>до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надлежниот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орган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на</w:t>
      </w:r>
      <w:proofErr w:type="spellEnd"/>
      <w:r w:rsidRPr="00211393">
        <w:rPr>
          <w:rFonts w:ascii="Arial" w:eastAsia="Times New Roman" w:hAnsi="Arial" w:cs="Arial"/>
        </w:rPr>
        <w:t xml:space="preserve"> </w:t>
      </w:r>
      <w:proofErr w:type="spellStart"/>
      <w:r w:rsidRPr="00211393">
        <w:rPr>
          <w:rFonts w:ascii="Arial" w:eastAsia="Times New Roman" w:hAnsi="Arial" w:cs="Arial"/>
        </w:rPr>
        <w:t>управата</w:t>
      </w:r>
      <w:proofErr w:type="spellEnd"/>
      <w:r w:rsidRPr="00211393">
        <w:rPr>
          <w:rFonts w:ascii="Arial" w:eastAsia="Times New Roman" w:hAnsi="Arial" w:cs="Arial"/>
        </w:rPr>
        <w:t>.</w:t>
      </w:r>
      <w:proofErr w:type="gramEnd"/>
    </w:p>
    <w:p w:rsidR="00B339EC" w:rsidRDefault="00B339EC"/>
    <w:p w:rsidR="00B339EC" w:rsidRPr="00DB4229" w:rsidRDefault="00B339EC" w:rsidP="00B339EC">
      <w:pPr>
        <w:spacing w:after="0" w:line="240" w:lineRule="auto"/>
        <w:ind w:firstLine="720"/>
        <w:rPr>
          <w:rFonts w:ascii="Arial" w:hAnsi="Arial" w:cs="Arial"/>
        </w:rPr>
      </w:pPr>
      <w:r>
        <w:tab/>
      </w:r>
      <w:r>
        <w:rPr>
          <w:lang w:val="mk-MK"/>
        </w:rPr>
        <w:t xml:space="preserve">                                                                                                  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B339EC" w:rsidRPr="00867166" w:rsidTr="0018583F">
        <w:trPr>
          <w:trHeight w:val="851"/>
        </w:trPr>
        <w:tc>
          <w:tcPr>
            <w:tcW w:w="4297" w:type="dxa"/>
          </w:tcPr>
          <w:p w:rsidR="00B339EC" w:rsidRPr="000406D7" w:rsidRDefault="00B339EC" w:rsidP="0018583F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F33FA7" w:rsidRPr="00B339EC" w:rsidRDefault="00F33FA7" w:rsidP="00B339EC">
      <w:pPr>
        <w:tabs>
          <w:tab w:val="left" w:pos="6570"/>
        </w:tabs>
      </w:pPr>
    </w:p>
    <w:sectPr w:rsidR="00F33FA7" w:rsidRPr="00B33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6708C"/>
    <w:multiLevelType w:val="hybridMultilevel"/>
    <w:tmpl w:val="2244F9F6"/>
    <w:lvl w:ilvl="0" w:tplc="202238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339EC"/>
    <w:rsid w:val="00B339EC"/>
    <w:rsid w:val="00F3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9EC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E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339E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339EC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2021-11-12T13:37:00Z</dcterms:created>
  <dcterms:modified xsi:type="dcterms:W3CDTF">2021-11-12T13:40:00Z</dcterms:modified>
</cp:coreProperties>
</file>